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162" w:rsidRPr="00FD1162" w:rsidRDefault="00FD1162" w:rsidP="00FD1162">
      <w:pPr>
        <w:suppressAutoHyphens w:val="0"/>
        <w:spacing w:after="0" w:line="240" w:lineRule="auto"/>
        <w:ind w:right="8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en-US"/>
        </w:rPr>
      </w:pPr>
      <w:r w:rsidRPr="00FD1162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FD1162" w:rsidRPr="00FD1162" w:rsidRDefault="00FD1162" w:rsidP="00FD1162">
      <w:pPr>
        <w:suppressAutoHyphens w:val="0"/>
        <w:spacing w:after="0" w:line="240" w:lineRule="auto"/>
        <w:ind w:right="81" w:firstLine="567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en-US"/>
        </w:rPr>
      </w:pP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6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FD1162" w:rsidRPr="00FD1162" w:rsidTr="000653DE">
        <w:trPr>
          <w:trHeight w:val="1421"/>
        </w:trPr>
        <w:tc>
          <w:tcPr>
            <w:tcW w:w="5070" w:type="dxa"/>
          </w:tcPr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1 </w:t>
            </w:r>
            <w:proofErr w:type="gramStart"/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«27» августа 2020 г.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УР 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«Школа №54»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  <w:p w:rsid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« 28»   августа 2020 г.</w:t>
            </w:r>
          </w:p>
          <w:p w:rsidR="004E54C8" w:rsidRDefault="004E54C8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54C8" w:rsidRDefault="004E54C8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54C8" w:rsidRDefault="004E54C8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54C8" w:rsidRPr="00FD1162" w:rsidRDefault="004E54C8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</w:tcPr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«Школа №54»</w:t>
            </w:r>
          </w:p>
          <w:p w:rsidR="000653DE" w:rsidRDefault="000653DE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 131-о </w:t>
            </w:r>
            <w:proofErr w:type="gramStart"/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«28» августа  2020 г.</w:t>
            </w:r>
          </w:p>
        </w:tc>
        <w:tc>
          <w:tcPr>
            <w:tcW w:w="4537" w:type="dxa"/>
          </w:tcPr>
          <w:p w:rsidR="00FD1162" w:rsidRPr="00FD1162" w:rsidRDefault="00FD1162" w:rsidP="00FD1162">
            <w:pPr>
              <w:tabs>
                <w:tab w:val="left" w:pos="9288"/>
              </w:tabs>
              <w:suppressAutoHyphens w:val="0"/>
              <w:spacing w:after="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FD1162" w:rsidRPr="00FD1162" w:rsidRDefault="00FD1162" w:rsidP="00FD1162">
            <w:pPr>
              <w:tabs>
                <w:tab w:val="left" w:pos="9288"/>
              </w:tabs>
              <w:suppressAutoHyphens w:val="0"/>
              <w:spacing w:after="0"/>
              <w:ind w:left="142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8" w:type="dxa"/>
          </w:tcPr>
          <w:p w:rsidR="00FD1162" w:rsidRPr="00FD1162" w:rsidRDefault="00FD1162" w:rsidP="00FD1162">
            <w:pPr>
              <w:tabs>
                <w:tab w:val="left" w:pos="9288"/>
              </w:tabs>
              <w:suppressAutoHyphens w:val="0"/>
              <w:spacing w:after="0"/>
              <w:ind w:left="142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E54C8" w:rsidRPr="00FD1162" w:rsidRDefault="004E54C8" w:rsidP="004E54C8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4E54C8" w:rsidRDefault="004E54C8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FD1162" w:rsidRPr="00FD1162" w:rsidRDefault="00FD1162" w:rsidP="004E54C8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    биологии</w:t>
      </w:r>
    </w:p>
    <w:p w:rsidR="00FD1162" w:rsidRPr="00FD1162" w:rsidRDefault="00FD1162" w:rsidP="00FD1162">
      <w:pPr>
        <w:tabs>
          <w:tab w:val="left" w:pos="6136"/>
        </w:tabs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на уровень среднего общего образования </w:t>
      </w:r>
      <w:proofErr w:type="gramStart"/>
      <w:r w:rsidRPr="00FD116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FD116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 ФГОС)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Срок реализации: 2 года 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Годы реализации: 2020</w:t>
      </w:r>
      <w:r w:rsidR="000653DE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FD116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2022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«28» августа 2020   г.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Arial Unicode MS" w:hAnsi="Arial Unicode MS" w:cs="Times New Roman"/>
          <w:color w:val="000000"/>
          <w:sz w:val="24"/>
          <w:szCs w:val="24"/>
          <w:lang w:eastAsia="ru-RU"/>
        </w:rPr>
      </w:pP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D1162" w:rsidRDefault="00FD1162" w:rsidP="00FD1162">
      <w:pPr>
        <w:shd w:val="clear" w:color="auto" w:fill="FFFFFF"/>
        <w:rPr>
          <w:rFonts w:ascii="Times New Roman" w:hAnsi="Times New Roman" w:cs="Times New Roman"/>
          <w:b/>
          <w:iCs/>
          <w:sz w:val="24"/>
          <w:szCs w:val="24"/>
        </w:rPr>
      </w:pPr>
    </w:p>
    <w:p w:rsidR="00FD1162" w:rsidRDefault="00FD1162" w:rsidP="00FD1162">
      <w:pPr>
        <w:shd w:val="clear" w:color="auto" w:fill="FFFFFF"/>
        <w:rPr>
          <w:rFonts w:ascii="Times New Roman" w:hAnsi="Times New Roman" w:cs="Times New Roman"/>
          <w:b/>
          <w:iCs/>
          <w:sz w:val="24"/>
          <w:szCs w:val="24"/>
        </w:rPr>
      </w:pPr>
    </w:p>
    <w:p w:rsidR="000653DE" w:rsidRDefault="000653DE" w:rsidP="00FD1162">
      <w:pPr>
        <w:shd w:val="clear" w:color="auto" w:fill="FFFFFF"/>
        <w:rPr>
          <w:rFonts w:ascii="Times New Roman" w:hAnsi="Times New Roman" w:cs="Times New Roman"/>
          <w:b/>
          <w:iCs/>
          <w:sz w:val="24"/>
          <w:szCs w:val="24"/>
        </w:rPr>
      </w:pPr>
    </w:p>
    <w:p w:rsidR="000653DE" w:rsidRDefault="000653DE" w:rsidP="00FD1162">
      <w:pPr>
        <w:shd w:val="clear" w:color="auto" w:fill="FFFFFF"/>
        <w:rPr>
          <w:rFonts w:ascii="Times New Roman" w:hAnsi="Times New Roman" w:cs="Times New Roman"/>
          <w:b/>
          <w:iCs/>
          <w:sz w:val="24"/>
          <w:szCs w:val="24"/>
        </w:rPr>
      </w:pPr>
    </w:p>
    <w:p w:rsidR="00AE1E46" w:rsidRPr="00661134" w:rsidRDefault="00AE1E46" w:rsidP="00AE1E46">
      <w:pPr>
        <w:shd w:val="clear" w:color="auto" w:fill="FFFFFF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61134">
        <w:rPr>
          <w:rFonts w:ascii="Times New Roman" w:hAnsi="Times New Roman" w:cs="Times New Roman"/>
          <w:b/>
          <w:iCs/>
          <w:sz w:val="24"/>
          <w:szCs w:val="24"/>
        </w:rPr>
        <w:lastRenderedPageBreak/>
        <w:t>Пояснительная записка</w:t>
      </w:r>
    </w:p>
    <w:p w:rsidR="00AE1E46" w:rsidRPr="00661134" w:rsidRDefault="00AE1E46" w:rsidP="00AE1E46">
      <w:pPr>
        <w:pStyle w:val="Default"/>
      </w:pPr>
      <w:r w:rsidRPr="00661134">
        <w:rPr>
          <w:b/>
          <w:bCs/>
        </w:rPr>
        <w:t xml:space="preserve">Статус документа </w:t>
      </w:r>
    </w:p>
    <w:p w:rsidR="00AE1E46" w:rsidRPr="00661134" w:rsidRDefault="00AE1E46" w:rsidP="00AE1E46">
      <w:pPr>
        <w:pStyle w:val="Default"/>
      </w:pPr>
      <w:r w:rsidRPr="00661134">
        <w:t xml:space="preserve">Рабочая программа по биологии для </w:t>
      </w:r>
      <w:r w:rsidRPr="00661134">
        <w:rPr>
          <w:lang w:val="en-US"/>
        </w:rPr>
        <w:t>X</w:t>
      </w:r>
      <w:r w:rsidRPr="00661134">
        <w:t>-</w:t>
      </w:r>
      <w:r w:rsidRPr="00661134">
        <w:rPr>
          <w:lang w:val="en-US"/>
        </w:rPr>
        <w:t>XI</w:t>
      </w:r>
      <w:r w:rsidRPr="00661134">
        <w:t xml:space="preserve"> классов создана в соответствии с  </w:t>
      </w:r>
      <w:r w:rsidRPr="00661134">
        <w:rPr>
          <w:bCs/>
        </w:rPr>
        <w:t xml:space="preserve">Федеральным  </w:t>
      </w:r>
      <w:r w:rsidRPr="00661134">
        <w:t xml:space="preserve">государственным </w:t>
      </w:r>
      <w:r w:rsidRPr="00661134">
        <w:rPr>
          <w:bCs/>
        </w:rPr>
        <w:t xml:space="preserve">образовательным  </w:t>
      </w:r>
      <w:r w:rsidRPr="00661134">
        <w:t xml:space="preserve">стандартом  </w:t>
      </w:r>
      <w:r w:rsidRPr="00661134">
        <w:rPr>
          <w:bCs/>
        </w:rPr>
        <w:t>среднего общего образования</w:t>
      </w:r>
      <w:r w:rsidRPr="00661134">
        <w:t xml:space="preserve">, </w:t>
      </w:r>
      <w:r w:rsidRPr="00661134">
        <w:rPr>
          <w:bCs/>
          <w:iCs/>
        </w:rPr>
        <w:t xml:space="preserve">утвержденного  </w:t>
      </w:r>
      <w:r w:rsidRPr="0025551B">
        <w:rPr>
          <w:bCs/>
          <w:iCs/>
        </w:rPr>
        <w:t xml:space="preserve">приказом </w:t>
      </w:r>
      <w:proofErr w:type="spellStart"/>
      <w:r w:rsidR="0025551B">
        <w:rPr>
          <w:bCs/>
          <w:iCs/>
        </w:rPr>
        <w:t>Минобрнауки</w:t>
      </w:r>
      <w:proofErr w:type="spellEnd"/>
      <w:r w:rsidR="0025551B">
        <w:rPr>
          <w:bCs/>
          <w:iCs/>
        </w:rPr>
        <w:t xml:space="preserve"> России от 17 мая 2012 г. № 413</w:t>
      </w:r>
      <w:r w:rsidRPr="00661134">
        <w:rPr>
          <w:bCs/>
          <w:iCs/>
        </w:rPr>
        <w:t xml:space="preserve">, </w:t>
      </w:r>
      <w:r w:rsidRPr="00661134">
        <w:t xml:space="preserve"> на основе Примерной </w:t>
      </w:r>
      <w:r w:rsidR="000653DE">
        <w:t xml:space="preserve">средней </w:t>
      </w:r>
      <w:r w:rsidRPr="00661134">
        <w:rPr>
          <w:spacing w:val="-1"/>
        </w:rPr>
        <w:t xml:space="preserve">образовательной программы  среднего общего образования </w:t>
      </w:r>
      <w:r w:rsidR="0025551B">
        <w:rPr>
          <w:spacing w:val="-1"/>
        </w:rPr>
        <w:t>(2016</w:t>
      </w:r>
      <w:r w:rsidRPr="0025551B">
        <w:rPr>
          <w:spacing w:val="-1"/>
        </w:rPr>
        <w:t xml:space="preserve"> год</w:t>
      </w:r>
      <w:r w:rsidRPr="00661134">
        <w:rPr>
          <w:b/>
        </w:rPr>
        <w:t>),</w:t>
      </w:r>
      <w:r w:rsidRPr="00661134">
        <w:t xml:space="preserve"> с учетом авторской программы В.В.Пасечника.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Структура документа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Рабочая программа представляет собой целостный документ, включающий следующие разделы: 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 Планируемые результаты освоения учебного предмета «Биология» на уровне среднего общего образования. 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2. Содержание учебного предмета. 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AE1E46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Место учебного предмета в учебном плане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11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3"/>
        <w:gridCol w:w="2410"/>
        <w:gridCol w:w="1984"/>
      </w:tblGrid>
      <w:tr w:rsidR="00AE1E46" w:rsidRPr="00661134" w:rsidTr="0030730A">
        <w:tc>
          <w:tcPr>
            <w:tcW w:w="1843" w:type="dxa"/>
            <w:vMerge w:val="restart"/>
          </w:tcPr>
          <w:p w:rsidR="00AE1E46" w:rsidRPr="00661134" w:rsidRDefault="00AE1E46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AE1E46" w:rsidRPr="00661134" w:rsidRDefault="00AE1E46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4253" w:type="dxa"/>
            <w:gridSpan w:val="2"/>
          </w:tcPr>
          <w:p w:rsidR="00AE1E46" w:rsidRPr="00661134" w:rsidRDefault="00AE1E46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AE1E46" w:rsidRPr="00661134" w:rsidRDefault="00AE1E46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</w:tr>
      <w:tr w:rsidR="0030730A" w:rsidRPr="00661134" w:rsidTr="0030730A">
        <w:tc>
          <w:tcPr>
            <w:tcW w:w="1843" w:type="dxa"/>
            <w:vMerge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410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1984" w:type="dxa"/>
            <w:vMerge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0730A" w:rsidRPr="00661134" w:rsidTr="0030730A"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701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0730A" w:rsidRPr="00661134" w:rsidTr="0030730A"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 учебному плану школы </w:t>
            </w:r>
          </w:p>
        </w:tc>
        <w:tc>
          <w:tcPr>
            <w:tcW w:w="1701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1984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</w:tbl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AE1E46" w:rsidRPr="00661134" w:rsidRDefault="00AE1E46" w:rsidP="00AE1E46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Результаты освоения учебного предмета «Биология» на уровне среднего общего образования</w:t>
      </w:r>
    </w:p>
    <w:p w:rsidR="00AE1E46" w:rsidRPr="00661134" w:rsidRDefault="00AE1E46" w:rsidP="00AE1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E1E46" w:rsidRPr="00661134" w:rsidRDefault="00AE1E46" w:rsidP="00AE1E46">
      <w:pPr>
        <w:suppressAutoHyphens w:val="0"/>
        <w:spacing w:after="0" w:line="240" w:lineRule="auto"/>
        <w:contextualSpacing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6113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Личностными результатами </w:t>
      </w:r>
      <w:r w:rsidRPr="00661134">
        <w:rPr>
          <w:rFonts w:ascii="Times New Roman" w:eastAsia="Arial Unicode MS" w:hAnsi="Times New Roman" w:cs="Times New Roman"/>
          <w:sz w:val="24"/>
          <w:szCs w:val="24"/>
          <w:lang w:eastAsia="ru-RU"/>
        </w:rPr>
        <w:t>освоения выпускниками средней  школы программы по биологии являются: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1) реализация этических установок по отношению к биологическим открытиям, исследованиям и их результатам;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2) признание высокой ценности жизни во всех ее проявлениях, здоровья своего и других людей, реализация установок здорового образа жизни;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связанные с сохранением собственного здоровья и экологической безопасности.</w:t>
      </w:r>
    </w:p>
    <w:p w:rsid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134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661134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661134">
        <w:rPr>
          <w:rFonts w:ascii="Times New Roman" w:hAnsi="Times New Roman" w:cs="Times New Roman"/>
          <w:sz w:val="24"/>
          <w:szCs w:val="24"/>
        </w:rPr>
        <w:t xml:space="preserve"> освоения выпускниками </w:t>
      </w:r>
      <w:r w:rsidR="000653DE">
        <w:rPr>
          <w:rFonts w:ascii="Times New Roman" w:hAnsi="Times New Roman" w:cs="Times New Roman"/>
          <w:sz w:val="24"/>
          <w:szCs w:val="24"/>
        </w:rPr>
        <w:t xml:space="preserve">средней </w:t>
      </w:r>
      <w:r w:rsidRPr="00661134">
        <w:rPr>
          <w:rFonts w:ascii="Times New Roman" w:hAnsi="Times New Roman" w:cs="Times New Roman"/>
          <w:sz w:val="24"/>
          <w:szCs w:val="24"/>
        </w:rPr>
        <w:t>школы программы по биологии являются: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1134">
        <w:rPr>
          <w:rFonts w:ascii="Times New Roman" w:hAnsi="Times New Roman" w:cs="Times New Roman"/>
          <w:sz w:val="24"/>
          <w:szCs w:val="24"/>
        </w:rPr>
        <w:t>1) овладение составляющимися исследовательской и проектной деятельности, включая умения видеть проблему, ставить вопросы, 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lastRenderedPageBreak/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AE1E46">
        <w:rPr>
          <w:rFonts w:ascii="Times New Roman" w:hAnsi="Times New Roman" w:cs="Times New Roman"/>
          <w:sz w:val="24"/>
          <w:szCs w:val="24"/>
        </w:rPr>
        <w:t xml:space="preserve"> освоения выпускниками старшей школы программы по биологии на </w:t>
      </w:r>
      <w:r w:rsidRPr="00AE1E46">
        <w:rPr>
          <w:rFonts w:ascii="Times New Roman" w:hAnsi="Times New Roman" w:cs="Times New Roman"/>
          <w:b/>
          <w:sz w:val="24"/>
          <w:szCs w:val="24"/>
        </w:rPr>
        <w:t>базовом уровне</w:t>
      </w:r>
      <w:r w:rsidRPr="00AE1E46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1. </w:t>
      </w:r>
      <w:r w:rsidRPr="00AE1E46">
        <w:rPr>
          <w:rFonts w:ascii="Times New Roman" w:hAnsi="Times New Roman" w:cs="Times New Roman"/>
          <w:sz w:val="24"/>
          <w:szCs w:val="24"/>
          <w:u w:val="single"/>
        </w:rPr>
        <w:t>В познавательной (интеллектуальной) сфере: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характеристика содержания биологических теорий (клеточная, эволюционная теория Ч. Дарвина); учения В.И. Вернадского о биосфере; законов Г. Менделя, закономерностей изменчивости; вклада выдающихся ученых в развитие биологической науки;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 и биосферы) и процессов (обмен веществ, размножение, деление клетки, оплодотворение, действие искусственного и естественного отбора, формирование приспособленности, образование видов, круговорот веществ и превращение энергии в экосистемах и биосфере);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объяснение роли биологии в формировании научного мировоззрения; вклада биологических теорий в формирование современной естественно-научной картины 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умение пользоваться биологической терминологией и символикой;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описание особей по морфологическому критерию;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выявление изменчивости, приспособление организмов к среде обитания, источников мутагенов в окружающей среде (косвенно), антропогенных изменений в экосистема на биологических моделях;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сравнение биологических объектов (химический состав живой и неживой природы, зародыши человека и других млекопитающих, природные экосистемы и </w:t>
      </w:r>
      <w:proofErr w:type="spellStart"/>
      <w:r w:rsidRPr="00AE1E46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AE1E46">
        <w:rPr>
          <w:rFonts w:ascii="Times New Roman" w:hAnsi="Times New Roman" w:cs="Times New Roman"/>
          <w:sz w:val="24"/>
          <w:szCs w:val="24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:rsidR="00AE1E46" w:rsidRPr="00AE1E46" w:rsidRDefault="00AE1E46" w:rsidP="00AE1E46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2. </w:t>
      </w:r>
      <w:r w:rsidRPr="00AE1E46">
        <w:rPr>
          <w:rFonts w:ascii="Times New Roman" w:hAnsi="Times New Roman" w:cs="Times New Roman"/>
          <w:sz w:val="24"/>
          <w:szCs w:val="24"/>
          <w:u w:val="single"/>
        </w:rPr>
        <w:t>В ценностно-ориентационной сфере: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анализ и оценка различных гипотез сущности жизни, происхождение жизни и человека,  человеческих рас, глобальных антропогенных изменений в биосфере, этических аспектов современных исследований в биологической науке;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AE1E46" w:rsidRPr="00AE1E46" w:rsidRDefault="00AE1E46" w:rsidP="00AE1E46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3. </w:t>
      </w:r>
      <w:r w:rsidRPr="00AE1E46">
        <w:rPr>
          <w:rFonts w:ascii="Times New Roman" w:hAnsi="Times New Roman" w:cs="Times New Roman"/>
          <w:sz w:val="24"/>
          <w:szCs w:val="24"/>
          <w:u w:val="single"/>
        </w:rPr>
        <w:t>В сфере трудовой деятельности</w:t>
      </w:r>
      <w:r w:rsidRPr="00AE1E46">
        <w:rPr>
          <w:rFonts w:ascii="Times New Roman" w:hAnsi="Times New Roman" w:cs="Times New Roman"/>
          <w:sz w:val="24"/>
          <w:szCs w:val="24"/>
        </w:rPr>
        <w:t>: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овладение умениями и навыками постановки биологических экспериментов и объяснения их результатов.</w:t>
      </w:r>
    </w:p>
    <w:p w:rsidR="00AE1E46" w:rsidRPr="00AE1E46" w:rsidRDefault="00AE1E46" w:rsidP="00AE1E46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4</w:t>
      </w:r>
      <w:r w:rsidRPr="00AE1E46">
        <w:rPr>
          <w:rFonts w:ascii="Times New Roman" w:hAnsi="Times New Roman" w:cs="Times New Roman"/>
          <w:sz w:val="24"/>
          <w:szCs w:val="24"/>
          <w:u w:val="single"/>
        </w:rPr>
        <w:t>. В сфере физической деятельности</w:t>
      </w:r>
      <w:r w:rsidRPr="00AE1E46">
        <w:rPr>
          <w:rFonts w:ascii="Times New Roman" w:hAnsi="Times New Roman" w:cs="Times New Roman"/>
          <w:sz w:val="24"/>
          <w:szCs w:val="24"/>
        </w:rPr>
        <w:t>:</w:t>
      </w:r>
    </w:p>
    <w:p w:rsidR="00AE1E46" w:rsidRPr="00AE1E46" w:rsidRDefault="00AE1E46" w:rsidP="00AE1E46">
      <w:pPr>
        <w:pStyle w:val="a4"/>
        <w:numPr>
          <w:ilvl w:val="0"/>
          <w:numId w:val="5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обоснование и соблюдение мер профилактики вирусных заболеваний, вредных привычек (курение, алкоголизм, наркомания); правил поведения в природной среде.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E46" w:rsidRPr="00AE1E46" w:rsidRDefault="00AE1E46" w:rsidP="00AE1E4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AE1E46"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курса биологии(10-11 класс)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Курс биологи на ступени среднего (полного) общего образования </w:t>
      </w:r>
      <w:r w:rsidRPr="00AE1E46">
        <w:rPr>
          <w:rFonts w:ascii="Times New Roman" w:hAnsi="Times New Roman" w:cs="Times New Roman"/>
          <w:b/>
          <w:sz w:val="24"/>
          <w:szCs w:val="24"/>
        </w:rPr>
        <w:t>на базовом уровне</w:t>
      </w:r>
      <w:r w:rsidRPr="00AE1E46">
        <w:rPr>
          <w:rFonts w:ascii="Times New Roman" w:hAnsi="Times New Roman" w:cs="Times New Roman"/>
          <w:sz w:val="24"/>
          <w:szCs w:val="24"/>
        </w:rPr>
        <w:t xml:space="preserve"> направлен на формирование у обучающихся знаний о живой природе, его отличительных признаках – уровневой организации и эволюции, поэтому программа включает сведения об общих экономических закономерностях, проявляющихся на разных уровнях организации живой природы. Отбор содержания на базовом уровне проведен с учетом </w:t>
      </w:r>
      <w:proofErr w:type="spellStart"/>
      <w:r w:rsidRPr="00AE1E46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AE1E46">
        <w:rPr>
          <w:rFonts w:ascii="Times New Roman" w:hAnsi="Times New Roman" w:cs="Times New Roman"/>
          <w:sz w:val="24"/>
          <w:szCs w:val="24"/>
        </w:rPr>
        <w:t xml:space="preserve"> подхода, в соответствии с которым обучающие должны освоить знания и умения, значимые для формирования общей культуры, определяющее адекватное поведение человека в окружающей среде, востребованные в жизни и практической деятельности. В связи с этим на базовом уровне в тематическом планировании особое внимание уделено содержанию, лежащему в основе формирования современной естественно-научной картины мира, ценностных ориентаций, реализующему </w:t>
      </w:r>
      <w:proofErr w:type="spellStart"/>
      <w:r w:rsidRPr="00AE1E46">
        <w:rPr>
          <w:rFonts w:ascii="Times New Roman" w:hAnsi="Times New Roman" w:cs="Times New Roman"/>
          <w:sz w:val="24"/>
          <w:szCs w:val="24"/>
        </w:rPr>
        <w:t>гуманизацию</w:t>
      </w:r>
      <w:proofErr w:type="spellEnd"/>
      <w:r w:rsidRPr="00AE1E46">
        <w:rPr>
          <w:rFonts w:ascii="Times New Roman" w:hAnsi="Times New Roman" w:cs="Times New Roman"/>
          <w:sz w:val="24"/>
          <w:szCs w:val="24"/>
        </w:rPr>
        <w:t xml:space="preserve"> биологического образования.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ab/>
        <w:t>В примерной программе предусмотрен резерв свободного учебного времени (34ч) для более широкого использования наряду с уроком разнообразных форм организации учебного процесса (экскурсий, лабораторных и практических работ, семинаров) и внедрения современных педагогических технологий.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ab/>
        <w:t>Примерная программа по биологии для среднего (полного) общего образования на базовом уровне строится с учетом следующих содержательных линий:</w:t>
      </w:r>
    </w:p>
    <w:p w:rsidR="00AE1E46" w:rsidRPr="00661134" w:rsidRDefault="00AE1E46" w:rsidP="00AE1E46">
      <w:pPr>
        <w:pStyle w:val="a4"/>
        <w:numPr>
          <w:ilvl w:val="0"/>
          <w:numId w:val="2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отличительные особенности живой природы;</w:t>
      </w:r>
    </w:p>
    <w:p w:rsidR="00AE1E46" w:rsidRPr="00661134" w:rsidRDefault="00AE1E46" w:rsidP="00AE1E46">
      <w:pPr>
        <w:pStyle w:val="a4"/>
        <w:numPr>
          <w:ilvl w:val="0"/>
          <w:numId w:val="2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уровневая организация живой природы;</w:t>
      </w:r>
    </w:p>
    <w:p w:rsidR="00AE1E46" w:rsidRPr="00661134" w:rsidRDefault="00AE1E46" w:rsidP="00AE1E46">
      <w:pPr>
        <w:pStyle w:val="a4"/>
        <w:numPr>
          <w:ilvl w:val="0"/>
          <w:numId w:val="2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эволюция.</w:t>
      </w:r>
    </w:p>
    <w:p w:rsidR="00AE1E46" w:rsidRPr="00661134" w:rsidRDefault="00AE1E46" w:rsidP="00AE1E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 В соответствии с ними выделены следующие разделы:</w:t>
      </w:r>
    </w:p>
    <w:p w:rsidR="00AE1E46" w:rsidRPr="00661134" w:rsidRDefault="00AE1E46" w:rsidP="00AE1E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«Биология как наука. Методы научного познания», «Клетка», «Организм», «Вид», «Экосистемы».</w:t>
      </w:r>
    </w:p>
    <w:p w:rsidR="00AE1E46" w:rsidRPr="00661134" w:rsidRDefault="00AE1E46" w:rsidP="00AE1E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</w:r>
      <w:r w:rsidRPr="00661134">
        <w:rPr>
          <w:rFonts w:ascii="Times New Roman" w:hAnsi="Times New Roman" w:cs="Times New Roman"/>
          <w:b/>
          <w:sz w:val="24"/>
          <w:szCs w:val="24"/>
        </w:rPr>
        <w:t>Цели</w:t>
      </w:r>
      <w:r w:rsidRPr="00661134">
        <w:rPr>
          <w:rFonts w:ascii="Times New Roman" w:hAnsi="Times New Roman" w:cs="Times New Roman"/>
          <w:sz w:val="24"/>
          <w:szCs w:val="24"/>
        </w:rPr>
        <w:t xml:space="preserve"> биологического образования в старшей школе формулируются на нескольких уровнях: глобальном,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>, личностном и предметном, на уровне требований к результатам освоения содержания предметных программ.</w:t>
      </w:r>
    </w:p>
    <w:p w:rsidR="00AE1E46" w:rsidRPr="00661134" w:rsidRDefault="00AE1E46" w:rsidP="00AE1E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 социальной ситуации развития – ростом информационных перегрузок, изменения характера и способом общения и социальных взаимодействий (объемы и способы получения информации порождают ряд особенностей развития современных подростков). Наиболее продуктивными с точки зрения решения задач развития подростка являются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социоморальная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интеллектуальная взрослость.</w:t>
      </w:r>
    </w:p>
    <w:p w:rsidR="00AE1E46" w:rsidRPr="00661134" w:rsidRDefault="00AE1E46" w:rsidP="00AE1E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Помимо этого, глобальные цели формируются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AE1E46" w:rsidRPr="00661134" w:rsidRDefault="00AE1E46" w:rsidP="00AE1E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С учетом вышеназванных подходов глобальными целями биологического образования являются: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социализация</w:t>
      </w:r>
      <w:r w:rsidRPr="00661134">
        <w:rPr>
          <w:rFonts w:ascii="Times New Roman" w:hAnsi="Times New Roman" w:cs="Times New Roman"/>
          <w:sz w:val="24"/>
          <w:szCs w:val="24"/>
        </w:rPr>
        <w:t xml:space="preserve"> обучающихся как вхождение в мир культуры и социальных отношений, обеспечивающих включение в мир культуры и социальных отношений, обеспечивающих включение учащихся в ту или иную группу или общность – носителя ее норм, ценностей, ориентаций осваиваемых в процессе знакомства с миром живой природы;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b/>
          <w:sz w:val="24"/>
          <w:szCs w:val="24"/>
        </w:rPr>
        <w:t>приобщение</w:t>
      </w:r>
      <w:r w:rsidRPr="00661134">
        <w:rPr>
          <w:rFonts w:ascii="Times New Roman" w:hAnsi="Times New Roman" w:cs="Times New Roman"/>
          <w:sz w:val="24"/>
          <w:szCs w:val="24"/>
        </w:rPr>
        <w:t xml:space="preserve"> к познавательной культуре как системе познавательных (научных) ценностей, накопленных обществом в сфере биологической науки;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ориентацию</w:t>
      </w:r>
      <w:r w:rsidRPr="00661134">
        <w:rPr>
          <w:rFonts w:ascii="Times New Roman" w:hAnsi="Times New Roman" w:cs="Times New Roman"/>
          <w:sz w:val="24"/>
          <w:szCs w:val="24"/>
        </w:rPr>
        <w:t xml:space="preserve"> в системе этических норм и ценностей относительно методов, результатов и достижений современной биологической науки;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661134">
        <w:rPr>
          <w:rFonts w:ascii="Times New Roman" w:hAnsi="Times New Roman" w:cs="Times New Roman"/>
          <w:sz w:val="24"/>
          <w:szCs w:val="24"/>
        </w:rPr>
        <w:t xml:space="preserve">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lastRenderedPageBreak/>
        <w:t>овладение</w:t>
      </w:r>
      <w:r w:rsidRPr="00661134">
        <w:rPr>
          <w:rFonts w:ascii="Times New Roman" w:hAnsi="Times New Roman" w:cs="Times New Roman"/>
          <w:sz w:val="24"/>
          <w:szCs w:val="24"/>
        </w:rPr>
        <w:t xml:space="preserve"> учебно-познавательными ценностно-смысловыми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661134">
        <w:rPr>
          <w:rFonts w:ascii="Times New Roman" w:hAnsi="Times New Roman" w:cs="Times New Roman"/>
          <w:sz w:val="24"/>
          <w:szCs w:val="24"/>
        </w:rPr>
        <w:t xml:space="preserve"> экологического сознания, ценностного отношения к живой природе и человеку.</w:t>
      </w:r>
    </w:p>
    <w:p w:rsidR="00AE1E46" w:rsidRPr="00661134" w:rsidRDefault="00AE1E46" w:rsidP="00AE1E46">
      <w:pPr>
        <w:spacing w:after="0" w:line="240" w:lineRule="auto"/>
        <w:ind w:left="142" w:firstLine="5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1134">
        <w:rPr>
          <w:rFonts w:ascii="Times New Roman" w:hAnsi="Times New Roman" w:cs="Times New Roman"/>
          <w:sz w:val="24"/>
          <w:szCs w:val="24"/>
        </w:rPr>
        <w:t>Различие целеполагания для базового и профильного уровней состоит в том, что если на базовом уровне цели ориентированы на формирование у учащихся общей культуры, научного мировоззрения, использования усвоенных знаний и умений в повседневной жизни, то на профильном уровне основная цель состоит в подготовке старшеклассников к будущей профессиональной деятельности, формировании  у них элементарных умений и навыков, необходимых для продолжения биологического образования в</w:t>
      </w:r>
      <w:proofErr w:type="gramEnd"/>
      <w:r w:rsidRPr="00661134">
        <w:rPr>
          <w:rFonts w:ascii="Times New Roman" w:hAnsi="Times New Roman" w:cs="Times New Roman"/>
          <w:sz w:val="24"/>
          <w:szCs w:val="24"/>
        </w:rPr>
        <w:t xml:space="preserve"> высших </w:t>
      </w:r>
      <w:proofErr w:type="gramStart"/>
      <w:r w:rsidRPr="00661134">
        <w:rPr>
          <w:rFonts w:ascii="Times New Roman" w:hAnsi="Times New Roman" w:cs="Times New Roman"/>
          <w:sz w:val="24"/>
          <w:szCs w:val="24"/>
        </w:rPr>
        <w:t>заведениях</w:t>
      </w:r>
      <w:proofErr w:type="gramEnd"/>
      <w:r w:rsidRPr="00661134">
        <w:rPr>
          <w:rFonts w:ascii="Times New Roman" w:hAnsi="Times New Roman" w:cs="Times New Roman"/>
          <w:sz w:val="24"/>
          <w:szCs w:val="24"/>
        </w:rPr>
        <w:t xml:space="preserve"> соответствующего профиля, а также объема биологических знаний, достаточного для продолжения образования и самообразования.</w:t>
      </w:r>
    </w:p>
    <w:p w:rsidR="00AE1E46" w:rsidRPr="00661134" w:rsidRDefault="00AE1E46" w:rsidP="002555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курса биологии</w:t>
      </w:r>
    </w:p>
    <w:p w:rsidR="00AE1E46" w:rsidRPr="00661134" w:rsidRDefault="00AE1E46" w:rsidP="00AE1E4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E46" w:rsidRPr="00661134" w:rsidRDefault="00AE1E46" w:rsidP="00AE1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Понятия «ценности» и «культура» соотносятся между собой, но не тождественны друг другу, но поскольку культура включает лишь ценности, созданные человеком. Личность в процессе деятельности овладевает системой ценностей, являющихся элементом культуры и соотносящихся с базовыми элементами культуры: познавательной, труда и быта, коммуникативной, этической, эстетической.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Поскольку само понятие ценности предполагает наличие ценностного отношения к предмету, включает единство объективного (сам объект) и субъективного (отношение субъекта к объекту), в качестве ценностных ориентиров биологического образования как в основной, так и в старшей школе выступают объекты, изучаемые в курсе биологии, к которым у обучающихся формируется ценностное отношение. По сути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– изучение природы.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Основу </w:t>
      </w:r>
      <w:r w:rsidRPr="00661134">
        <w:rPr>
          <w:rFonts w:ascii="Times New Roman" w:hAnsi="Times New Roman" w:cs="Times New Roman"/>
          <w:b/>
          <w:sz w:val="24"/>
          <w:szCs w:val="24"/>
        </w:rPr>
        <w:t>познавательных ценностей</w:t>
      </w:r>
      <w:r w:rsidRPr="00661134">
        <w:rPr>
          <w:rFonts w:ascii="Times New Roman" w:hAnsi="Times New Roman" w:cs="Times New Roman"/>
          <w:sz w:val="24"/>
          <w:szCs w:val="24"/>
        </w:rPr>
        <w:t xml:space="preserve"> составляют научные знания, научные методы познания. Познавательные ценностные ориентации, формируемые у обучающихся в процессе изучения биологии, проявляются в признании ценности научного знания, его практической значимости, достоверности, ценности биологических методов исследования живой природы, понимания сложности и противоречивости самого процесса познания как извечного стремления к истине.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Развитие познавательных ценностных ориентаций содержания курса биологии позволяет сформировать уважительное отношение к созидательной, творческой деятельности; понимание необходимости вести здоровый образ жизни, потребность соблюдать гигиенические нормы и правила; сознательный выбор будущей профессиональной деятельности.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Курс биологии обладает возможностями для формирования </w:t>
      </w:r>
      <w:r w:rsidRPr="00661134">
        <w:rPr>
          <w:rFonts w:ascii="Times New Roman" w:hAnsi="Times New Roman" w:cs="Times New Roman"/>
          <w:b/>
          <w:sz w:val="24"/>
          <w:szCs w:val="24"/>
        </w:rPr>
        <w:t>коммуникативных ценностей</w:t>
      </w:r>
      <w:r w:rsidRPr="00661134">
        <w:rPr>
          <w:rFonts w:ascii="Times New Roman" w:hAnsi="Times New Roman" w:cs="Times New Roman"/>
          <w:sz w:val="24"/>
          <w:szCs w:val="24"/>
        </w:rPr>
        <w:t>, основу которых составляют процесс общения, грамотная речь, а ценностные ориентации направлены на воспитание стремления у обучающихся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Курс биологии, в наибольшей мере по сравнению с другими школьными курсами, направлен на формирование </w:t>
      </w:r>
      <w:r w:rsidRPr="00661134">
        <w:rPr>
          <w:rFonts w:ascii="Times New Roman" w:hAnsi="Times New Roman" w:cs="Times New Roman"/>
          <w:b/>
          <w:sz w:val="24"/>
          <w:szCs w:val="24"/>
        </w:rPr>
        <w:t>нравственных ценностей</w:t>
      </w:r>
      <w:r w:rsidRPr="00661134">
        <w:rPr>
          <w:rFonts w:ascii="Times New Roman" w:hAnsi="Times New Roman" w:cs="Times New Roman"/>
          <w:sz w:val="24"/>
          <w:szCs w:val="24"/>
        </w:rPr>
        <w:t xml:space="preserve"> – ценности жизни во всех ее проявлениях, включая понимание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, уникальности и неповторимости всех живых объектов, в том числе и человека. </w:t>
      </w:r>
    </w:p>
    <w:p w:rsidR="00AE1E46" w:rsidRPr="00661134" w:rsidRDefault="00AE1E46" w:rsidP="00AE1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Ценностные ориентиры, формируемые в курсе биологии в </w:t>
      </w:r>
      <w:r w:rsidRPr="00661134">
        <w:rPr>
          <w:rFonts w:ascii="Times New Roman" w:hAnsi="Times New Roman" w:cs="Times New Roman"/>
          <w:b/>
          <w:sz w:val="24"/>
          <w:szCs w:val="24"/>
        </w:rPr>
        <w:t>сфере эстетических ценностей</w:t>
      </w:r>
      <w:r w:rsidRPr="00661134">
        <w:rPr>
          <w:rFonts w:ascii="Times New Roman" w:hAnsi="Times New Roman" w:cs="Times New Roman"/>
          <w:sz w:val="24"/>
          <w:szCs w:val="24"/>
        </w:rPr>
        <w:t>, предполагают воспитание у обучающихся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Все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вышеобозначенные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ценности и ценностные ориентиры составляют в совокупности основу для формирования ценностного соотношения к природе, обществу, человеку в контексте общечеловеческих ценностей истины, добра и красоты.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</w:r>
    </w:p>
    <w:p w:rsidR="00AE1E46" w:rsidRDefault="00AE1E46" w:rsidP="00AE1E4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 xml:space="preserve">Результаты </w:t>
      </w:r>
      <w:r w:rsidR="0073360E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обучения биологии 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 научится: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распознавать популяцию и биологический вид по основным признакам;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описывать фенотип многоклеточных растений и животных по морфологическому критерию;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многообразие организмов, применяя эволюционную теорию;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причины наследственных заболеваний;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составлять схемы переноса веществ и энергии в экосистеме (цепи питания);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последствия влияния мутагенов;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возможные причины наследственных заболеваний.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AE1E46" w:rsidRPr="00661134" w:rsidRDefault="00AE1E46" w:rsidP="00AE1E46">
      <w:pPr>
        <w:pStyle w:val="a4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6113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ержание учебного предмета</w:t>
      </w:r>
    </w:p>
    <w:p w:rsidR="00AE1E46" w:rsidRDefault="0030730A" w:rsidP="00AE1E46">
      <w:pPr>
        <w:spacing w:before="240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AE1E46" w:rsidRPr="00661134" w:rsidRDefault="00AE1E46" w:rsidP="00AE1E46">
      <w:pPr>
        <w:spacing w:before="240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Биология – как наука. </w:t>
      </w:r>
      <w:r w:rsidR="0073360E">
        <w:rPr>
          <w:rFonts w:ascii="Times New Roman" w:hAnsi="Times New Roman" w:cs="Times New Roman"/>
          <w:sz w:val="24"/>
          <w:szCs w:val="24"/>
        </w:rPr>
        <w:t xml:space="preserve">Объект изучения биологии-живая природа. </w:t>
      </w:r>
      <w:r w:rsidRPr="00661134">
        <w:rPr>
          <w:rFonts w:ascii="Times New Roman" w:hAnsi="Times New Roman" w:cs="Times New Roman"/>
          <w:sz w:val="24"/>
          <w:szCs w:val="24"/>
        </w:rPr>
        <w:t xml:space="preserve">Место биологии в системе наук. Методы познания живой природы. Отличительные признаки живой природы: уровневая организация и эволюция. Основные уровни организации живой природы. </w:t>
      </w:r>
      <w:r w:rsidR="0073360E">
        <w:rPr>
          <w:rFonts w:ascii="Times New Roman" w:hAnsi="Times New Roman" w:cs="Times New Roman"/>
          <w:sz w:val="24"/>
          <w:szCs w:val="24"/>
        </w:rPr>
        <w:t xml:space="preserve">Биологические системы. Общие признаки биологических систем. Современная </w:t>
      </w:r>
      <w:proofErr w:type="spellStart"/>
      <w:r w:rsidR="0073360E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spellEnd"/>
      <w:r w:rsidR="0073360E">
        <w:rPr>
          <w:rFonts w:ascii="Times New Roman" w:hAnsi="Times New Roman" w:cs="Times New Roman"/>
          <w:sz w:val="24"/>
          <w:szCs w:val="24"/>
        </w:rPr>
        <w:t xml:space="preserve"> картина </w:t>
      </w:r>
      <w:proofErr w:type="spellStart"/>
      <w:r w:rsidR="0073360E">
        <w:rPr>
          <w:rFonts w:ascii="Times New Roman" w:hAnsi="Times New Roman" w:cs="Times New Roman"/>
          <w:sz w:val="24"/>
          <w:szCs w:val="24"/>
        </w:rPr>
        <w:t>мира.</w:t>
      </w:r>
      <w:r w:rsidRPr="00661134">
        <w:rPr>
          <w:rFonts w:ascii="Times New Roman" w:hAnsi="Times New Roman" w:cs="Times New Roman"/>
          <w:sz w:val="24"/>
          <w:szCs w:val="24"/>
        </w:rPr>
        <w:t>Роль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биологических теорий, идей, гипотез в формировании современной естественнонаучной картины мира. </w:t>
      </w:r>
    </w:p>
    <w:p w:rsidR="00AE1E46" w:rsidRPr="00661134" w:rsidRDefault="00AE1E46" w:rsidP="00AE1E46">
      <w:pPr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Портретов ученых – биологов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Методов познания живой природы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Уровней организации живой природы</w:t>
      </w:r>
    </w:p>
    <w:p w:rsidR="00AE1E46" w:rsidRPr="00661134" w:rsidRDefault="0030730A" w:rsidP="00AE1E4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Основы цитологии </w:t>
      </w:r>
    </w:p>
    <w:p w:rsidR="00AE1E46" w:rsidRPr="00661134" w:rsidRDefault="0073360E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Цитология-наука о клетке.</w:t>
      </w:r>
      <w:r w:rsidR="00AE1E46" w:rsidRPr="00661134">
        <w:rPr>
          <w:rFonts w:ascii="Times New Roman" w:hAnsi="Times New Roman" w:cs="Times New Roman"/>
          <w:sz w:val="24"/>
          <w:szCs w:val="24"/>
        </w:rPr>
        <w:t xml:space="preserve"> Задачи и методы исследования современной цитологии. История открытия и изучения клетки (</w:t>
      </w:r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>Р.Гук, Р.Вирхов, К.Бэр</w:t>
      </w:r>
      <w:r w:rsidR="00AE1E46" w:rsidRPr="006611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>М.Шлейден</w:t>
      </w:r>
      <w:proofErr w:type="spellEnd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 xml:space="preserve"> и Т.Шванн</w:t>
      </w:r>
      <w:r w:rsidR="00AE1E46" w:rsidRPr="00661134">
        <w:rPr>
          <w:rFonts w:ascii="Times New Roman" w:hAnsi="Times New Roman" w:cs="Times New Roman"/>
          <w:sz w:val="24"/>
          <w:szCs w:val="24"/>
        </w:rPr>
        <w:t>). Клеточная теория. Роль клеточной теории в становлении современной естественно-научной картины мира.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Химический состав клетки. Вода и другие неорганические вещества, их роль в жизнедеятельности клетки. Органические вещества: углеводы, белки, липиды, нуклеиновые кислоты, АТФ, их строение и роль в клетке. Ферменты и их роль в регуляции процессов жизнедеятельности.</w:t>
      </w:r>
      <w:r w:rsidR="0073360E">
        <w:rPr>
          <w:rFonts w:ascii="Times New Roman" w:hAnsi="Times New Roman" w:cs="Times New Roman"/>
          <w:sz w:val="24"/>
          <w:szCs w:val="24"/>
        </w:rPr>
        <w:t xml:space="preserve"> Удвоение молекулы ДНК.</w:t>
      </w:r>
    </w:p>
    <w:p w:rsidR="00D57377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Строение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прокариотической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клетки. Строение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эукариотической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клетки. Основные компоненты клетки. Строение мембран. </w:t>
      </w:r>
      <w:r w:rsidR="00D57377" w:rsidRPr="00661134">
        <w:rPr>
          <w:rFonts w:ascii="Times New Roman" w:hAnsi="Times New Roman" w:cs="Times New Roman"/>
          <w:sz w:val="24"/>
          <w:szCs w:val="24"/>
        </w:rPr>
        <w:t>Цитоплазма и основные органоиды, их функции в клетке.</w:t>
      </w:r>
      <w:r w:rsidR="00D57377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 xml:space="preserve">Строение и функции ядра. </w:t>
      </w:r>
      <w:r w:rsidR="00D57377">
        <w:rPr>
          <w:rFonts w:ascii="Times New Roman" w:hAnsi="Times New Roman" w:cs="Times New Roman"/>
          <w:sz w:val="24"/>
          <w:szCs w:val="24"/>
        </w:rPr>
        <w:t>Хромосомы. Соматические и половые клетки. Диплоидный и гаплоидный наборы хромосом. Гомологичные и негомол</w:t>
      </w:r>
      <w:r w:rsidR="00C04083">
        <w:rPr>
          <w:rFonts w:ascii="Times New Roman" w:hAnsi="Times New Roman" w:cs="Times New Roman"/>
          <w:sz w:val="24"/>
          <w:szCs w:val="24"/>
        </w:rPr>
        <w:t>о</w:t>
      </w:r>
      <w:r w:rsidR="00D57377">
        <w:rPr>
          <w:rFonts w:ascii="Times New Roman" w:hAnsi="Times New Roman" w:cs="Times New Roman"/>
          <w:sz w:val="24"/>
          <w:szCs w:val="24"/>
        </w:rPr>
        <w:t>гичные хромосомы.</w:t>
      </w:r>
    </w:p>
    <w:p w:rsidR="00AE1E46" w:rsidRPr="00661134" w:rsidRDefault="00D57377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Многообразие клеток. </w:t>
      </w:r>
      <w:r w:rsidR="00AE1E46" w:rsidRPr="00661134">
        <w:rPr>
          <w:rFonts w:ascii="Times New Roman" w:hAnsi="Times New Roman" w:cs="Times New Roman"/>
          <w:sz w:val="24"/>
          <w:szCs w:val="24"/>
        </w:rPr>
        <w:t xml:space="preserve">Особенности строения клеток бактерий, грибов, животных и растений. Вирусы и бактериофаги. </w:t>
      </w:r>
      <w:r>
        <w:rPr>
          <w:rFonts w:ascii="Times New Roman" w:hAnsi="Times New Roman" w:cs="Times New Roman"/>
          <w:sz w:val="24"/>
          <w:szCs w:val="24"/>
        </w:rPr>
        <w:t>Меры профилактики распространения вирусных заболеваний.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="00AE1E46" w:rsidRPr="00661134">
        <w:rPr>
          <w:rFonts w:ascii="Times New Roman" w:hAnsi="Times New Roman" w:cs="Times New Roman"/>
          <w:sz w:val="24"/>
          <w:szCs w:val="24"/>
        </w:rPr>
        <w:t>Вирус СПИДа.</w:t>
      </w:r>
    </w:p>
    <w:p w:rsidR="00C04083" w:rsidRDefault="00AE1E46" w:rsidP="00C04083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Обмен веществ и превращение энергии в клетке. Энергетический и пластический обмен. Основные этапы энергетического обмена. Отличительные особенности процессов клеточного дыхания. Способы получения органических веществ: автотрофы и гетеротрофы. Фотосинтез, его фазы, космическая роль в биосфере. Хемосинтез и его значение в биосфере.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="00D57377">
        <w:rPr>
          <w:rFonts w:ascii="Times New Roman" w:hAnsi="Times New Roman" w:cs="Times New Roman"/>
          <w:sz w:val="24"/>
          <w:szCs w:val="24"/>
        </w:rPr>
        <w:t>Пластический обмен.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 xml:space="preserve">Биосинтез белков.  Понятие о гене. ДНК - носитель </w:t>
      </w:r>
      <w:r w:rsidRPr="00661134">
        <w:rPr>
          <w:rFonts w:ascii="Times New Roman" w:hAnsi="Times New Roman" w:cs="Times New Roman"/>
          <w:sz w:val="24"/>
          <w:szCs w:val="24"/>
        </w:rPr>
        <w:lastRenderedPageBreak/>
        <w:t>наследственной информации. Значение постоянства числа и формы хромосом в клетках. Генетический код. Матричный принцип биосинтеза белков. Понятие о гомеостазе, регуляция процессов превращения веществ и энергии в клетке.</w:t>
      </w:r>
    </w:p>
    <w:p w:rsidR="00AE1E46" w:rsidRPr="00661134" w:rsidRDefault="00AE1E46" w:rsidP="00C04083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Демонстрация: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Микропрепаратов клеток растений и животных.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Модели ДНК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Фотосинтез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Модели – аппликации «Синтез белка»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Лабораторные работы:</w:t>
      </w:r>
    </w:p>
    <w:p w:rsidR="00AE1E46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Наблюдение клеток растений и животных под микроскопом на готовых микропрепаратах и их описание.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>Сравнение строения клеток растений и животных.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 xml:space="preserve">Приготовление и описание </w:t>
      </w:r>
      <w:r w:rsidR="00C04083">
        <w:rPr>
          <w:rFonts w:ascii="Times New Roman" w:hAnsi="Times New Roman" w:cs="Times New Roman"/>
          <w:sz w:val="24"/>
          <w:szCs w:val="24"/>
        </w:rPr>
        <w:t>микропрепаратов клеток растений и дрожжей.</w:t>
      </w:r>
    </w:p>
    <w:p w:rsidR="00C04083" w:rsidRDefault="00C04083" w:rsidP="00AE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Опыты по определению каталитической активности ферментов.</w:t>
      </w:r>
    </w:p>
    <w:p w:rsidR="00C04083" w:rsidRDefault="00C04083" w:rsidP="00AE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Опыты по изучению фотосинтеза</w:t>
      </w:r>
    </w:p>
    <w:p w:rsidR="00C04083" w:rsidRPr="00661134" w:rsidRDefault="00C04083" w:rsidP="00AE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хромосом на готовых препаратах.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bCs/>
          <w:sz w:val="24"/>
          <w:szCs w:val="24"/>
        </w:rPr>
        <w:t>Размножение и ин</w:t>
      </w:r>
      <w:r w:rsidR="0030730A">
        <w:rPr>
          <w:rFonts w:ascii="Times New Roman" w:hAnsi="Times New Roman" w:cs="Times New Roman"/>
          <w:b/>
          <w:bCs/>
          <w:sz w:val="24"/>
          <w:szCs w:val="24"/>
        </w:rPr>
        <w:t xml:space="preserve">дивидуальное развитие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Жизненный цикл клетки. Деление клетки – основа роста, развития и размножения организмов. Митоз. Мейоз. Половое и бесполое размножение. Развитие половых клеток. Оплодотворение, его значение.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 Индивидуальное развитие организма (онтогенез). Причины нарушений развития организмов. Индивидуальное развитие человека. Репродуктивное здоровье. Организм – единое целое. Последствия влияния алкоголя, никотина, наркотических веществ на развитие зародыша человека.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Моделей – аппликаций «Митоз» и «Мейоз»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Рельефной таблицы «Сходство зародышей позвоночных животных»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Таблиц, иллюстрирующих виды бесполого и полового размножения, эмбрионального и постэмбрионального развития.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lastRenderedPageBreak/>
        <w:t>Лабораторные работы: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признаков сходства зародышей человека и других млекопитающих как доказательство их родства.</w:t>
      </w:r>
    </w:p>
    <w:p w:rsidR="00AE1E46" w:rsidRPr="00661134" w:rsidRDefault="0030730A" w:rsidP="00AE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Основы генетики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История развития генетики. Закономерности наследования признаков, выявленные Г.Менделем.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 </w:t>
      </w:r>
    </w:p>
    <w:p w:rsidR="00AE1E46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Хромосомная теория наследственности. Группы сцепления генов. Сцепленное наследование признаков. Закон Т.Моргана. Полное и неполное сцепление генов. Генетические карты хромосом. Генетическое определение пола. Генетическая структура половых хромосом.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Гомогаметный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гетерогаметный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пол. Наследование признаков, сцепленных с полом.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Генотип как целостная система. Хромосомная (ядерная)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кодоминирование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сверхдоминирование) и неаллельных (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комплементарность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эпистаз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полимерия) генов в определении признаков. Плейотропия.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>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Причины и частота мутаций, мутагенные факторы. Эволюционная роль мутаций.</w:t>
      </w:r>
    </w:p>
    <w:p w:rsidR="00AE1E46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Фенотипическая, или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, изменчивость. Роль условий внешней среды в развитии и проявлении признаков и свойств. Статистические закономерности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изменчивости. Управление доминированием.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Моделей – аппликаций, иллюстрирующих законы наследственности, перекрест хромосом.</w:t>
      </w:r>
    </w:p>
    <w:p w:rsidR="00AE1E46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Гербарных материалов, коллекций, муляжей гибридных, полиплоидных растений.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Практические и лабораторные работы: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Составление простейших схем скрещивания.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lastRenderedPageBreak/>
        <w:t>Решение элементарных генетических задач.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источников мутагенов в окружающей среде (косвенно) и оценка возможных последствий их влияния на организм человека.</w:t>
      </w:r>
    </w:p>
    <w:p w:rsidR="00AE1E46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Генетика человека (4 часа)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61134">
        <w:rPr>
          <w:rFonts w:ascii="Times New Roman" w:hAnsi="Times New Roman" w:cs="Times New Roman"/>
          <w:sz w:val="24"/>
          <w:szCs w:val="24"/>
        </w:rPr>
        <w:t xml:space="preserve">Методы исследования генетики человека. Генетические болезни человека, их причины и профилактика. Проблемы генетической безопасности. Генетический прогноз и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>–генетическое консультирование, их практическое значение, задачи и перспективы. Влияние мутагенов на организм человека.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Хромосомных аномалий человека и их фенотипические проявления.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Основы се</w:t>
      </w:r>
      <w:r w:rsidR="0030730A">
        <w:rPr>
          <w:rFonts w:ascii="Times New Roman" w:hAnsi="Times New Roman" w:cs="Times New Roman"/>
          <w:b/>
          <w:sz w:val="24"/>
          <w:szCs w:val="24"/>
        </w:rPr>
        <w:t xml:space="preserve">лекции и биотехнологии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Задачи и методы селекции. Генетика – теоретическая основа селекции. Учение Н.И.Вавилова о центрах многообразия и происхождения культурных растений. Основные методы селекции: гибридизация, искусственный отбор. Биотехнология, ее достижения, перспективы развития. Этические аспекты развития некоторых исследований в биотехнологии (клонирование человека</w:t>
      </w:r>
      <w:r w:rsidR="00C04083">
        <w:rPr>
          <w:rFonts w:ascii="Times New Roman" w:hAnsi="Times New Roman" w:cs="Times New Roman"/>
          <w:sz w:val="24"/>
          <w:szCs w:val="24"/>
        </w:rPr>
        <w:t xml:space="preserve">, искусственное </w:t>
      </w:r>
      <w:proofErr w:type="spellStart"/>
      <w:r w:rsidR="00C04083">
        <w:rPr>
          <w:rFonts w:ascii="Times New Roman" w:hAnsi="Times New Roman" w:cs="Times New Roman"/>
          <w:sz w:val="24"/>
          <w:szCs w:val="24"/>
        </w:rPr>
        <w:t>оплодотворение</w:t>
      </w:r>
      <w:proofErr w:type="gramStart"/>
      <w:r w:rsidR="00C04083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="00C04083">
        <w:rPr>
          <w:rFonts w:ascii="Times New Roman" w:hAnsi="Times New Roman" w:cs="Times New Roman"/>
          <w:sz w:val="24"/>
          <w:szCs w:val="24"/>
        </w:rPr>
        <w:t>аправленное</w:t>
      </w:r>
      <w:proofErr w:type="spellEnd"/>
      <w:r w:rsidR="00C04083">
        <w:rPr>
          <w:rFonts w:ascii="Times New Roman" w:hAnsi="Times New Roman" w:cs="Times New Roman"/>
          <w:sz w:val="24"/>
          <w:szCs w:val="24"/>
        </w:rPr>
        <w:t xml:space="preserve"> изменение генома</w:t>
      </w:r>
      <w:r w:rsidRPr="00661134">
        <w:rPr>
          <w:rFonts w:ascii="Times New Roman" w:hAnsi="Times New Roman" w:cs="Times New Roman"/>
          <w:sz w:val="24"/>
          <w:szCs w:val="24"/>
        </w:rPr>
        <w:t>).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Центры многообразия и происхождения культурных растений.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Таблиц, иллюстрирующих методы получения новых сортов растений и пород животных.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Портретов известных селекционеров.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Анализ и оценка этических аспектов развития некоторых исследований в биотехнологии</w:t>
      </w:r>
    </w:p>
    <w:p w:rsidR="00AE1E46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</w:p>
    <w:p w:rsidR="00AE1E46" w:rsidRPr="00661134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Осн</w:t>
      </w:r>
      <w:r w:rsidR="0030730A">
        <w:rPr>
          <w:rFonts w:ascii="Times New Roman" w:hAnsi="Times New Roman" w:cs="Times New Roman"/>
          <w:b/>
          <w:sz w:val="24"/>
          <w:szCs w:val="24"/>
        </w:rPr>
        <w:t>овы учения об эволюции</w:t>
      </w:r>
    </w:p>
    <w:p w:rsidR="00AE1E46" w:rsidRPr="00661134" w:rsidRDefault="00AE1E46" w:rsidP="00AE1E4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 xml:space="preserve">История эволюционных идей. Эволюционная теория Ч.Дарвина. Роль эволюционной теории в формировании современной естественнонаучной картины мира. Вид, его критерии. Популяция – структурная единица вида, единица эволюции. Движущие силы эволюции, их </w:t>
      </w:r>
      <w:r w:rsidRPr="00661134">
        <w:rPr>
          <w:rFonts w:ascii="Times New Roman" w:hAnsi="Times New Roman" w:cs="Times New Roman"/>
          <w:sz w:val="24"/>
          <w:szCs w:val="24"/>
        </w:rPr>
        <w:lastRenderedPageBreak/>
        <w:t xml:space="preserve">влияние на генофонд популяции. Результаты эволюции. Макроэволюция, ее доказательства. Главные направления  эволюции органического мира. Современное состояние эволюционной теории.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Демонстрации: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Критерии вида.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Возникновение и многообразие приспособлений у организмов.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Эволюция растительного мира.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Эволюция животного мира.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Формы сохранности ископаемых растений и животных.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Примеры гомологичных и аналогичных органов.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Таблиц по теме «Эволюционное учение»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Лабораторные работы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Описание особей вида по морфологическому критерию.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приспособлений у организмов к среде обитания.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изменчивости у особей одного вида.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Антропогенез (6 часов)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Место человека в системе органического мира. Доказательства происхождения человека от животных. Основные стадии антропогенеза. Движущие силы антропогенеза. Прародина человека. Происхождение человеческих рас.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Моделей скелетов человека и позвоночных животных.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Человеческие расы.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lastRenderedPageBreak/>
        <w:t>Анализ и оценка различных гипотез о происхождении человека</w:t>
      </w:r>
    </w:p>
    <w:p w:rsidR="00AE1E46" w:rsidRPr="00661134" w:rsidRDefault="0030730A" w:rsidP="00AE1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Основы экологии </w:t>
      </w:r>
    </w:p>
    <w:p w:rsidR="00AE1E46" w:rsidRPr="00661134" w:rsidRDefault="00AE1E46" w:rsidP="00AE1E46">
      <w:pPr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Экология. Среда обитания  организмов и ее факторы. Основные типы экологических взаимодействий.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Влияние загрязнений на живые организмы. Основы рационального природопользования.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Таблиц и  динамических пособий по теме «Основы экологии»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Лабораторные и практические работы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Составление схем передачи веществ и энергии.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Сравнительная характеристика природных экосистем и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своей местности.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антропогенных изменений в экосистемах своей местности.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Исследование сукцессионных изменений на примере простейших в сенном растворе.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Эволю</w:t>
      </w:r>
      <w:r w:rsidR="0030730A">
        <w:rPr>
          <w:rFonts w:ascii="Times New Roman" w:hAnsi="Times New Roman" w:cs="Times New Roman"/>
          <w:b/>
          <w:sz w:val="24"/>
          <w:szCs w:val="24"/>
        </w:rPr>
        <w:t xml:space="preserve">ция биосферы и человек </w:t>
      </w:r>
      <w:bookmarkStart w:id="0" w:name="_GoBack"/>
      <w:bookmarkEnd w:id="0"/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ab/>
      </w:r>
      <w:r w:rsidRPr="00661134">
        <w:rPr>
          <w:rFonts w:ascii="Times New Roman" w:hAnsi="Times New Roman" w:cs="Times New Roman"/>
          <w:sz w:val="24"/>
          <w:szCs w:val="24"/>
        </w:rPr>
        <w:t>Гипотезы происхождения жизни. Современные представления о происхождении жизни. Основные этапы развития жизни на Земле. Эволюция биосферы. Биосфера – глобальная экосистема. Учение В.И.Вернадского о биосфере. Антропогенное воздействие на биосферу.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Практические работы: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Анализ и оценка различных гипотез о происхождении жизни.</w:t>
      </w:r>
    </w:p>
    <w:p w:rsidR="00AE1E46" w:rsidRPr="00661134" w:rsidRDefault="00AE1E46" w:rsidP="00AE1E46">
      <w:pPr>
        <w:pStyle w:val="a4"/>
        <w:suppressAutoHyphens w:val="0"/>
        <w:autoSpaceDE w:val="0"/>
        <w:autoSpaceDN w:val="0"/>
        <w:adjustRightInd w:val="0"/>
        <w:spacing w:after="0" w:line="240" w:lineRule="auto"/>
        <w:ind w:left="2989"/>
        <w:contextualSpacing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1E46" w:rsidRDefault="00AE1E46" w:rsidP="00AE1E46">
      <w:pPr>
        <w:pStyle w:val="a4"/>
        <w:suppressAutoHyphens w:val="0"/>
        <w:autoSpaceDE w:val="0"/>
        <w:autoSpaceDN w:val="0"/>
        <w:adjustRightInd w:val="0"/>
        <w:spacing w:after="0" w:line="240" w:lineRule="auto"/>
        <w:ind w:left="2989"/>
        <w:contextualSpacing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6C2D" w:rsidRDefault="00B46C2D" w:rsidP="00AE1E46">
      <w:pPr>
        <w:pStyle w:val="a4"/>
        <w:suppressAutoHyphens w:val="0"/>
        <w:autoSpaceDE w:val="0"/>
        <w:autoSpaceDN w:val="0"/>
        <w:adjustRightInd w:val="0"/>
        <w:spacing w:after="0" w:line="240" w:lineRule="auto"/>
        <w:ind w:left="2989"/>
        <w:contextualSpacing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6C2D" w:rsidRDefault="00B46C2D" w:rsidP="00AE1E46">
      <w:pPr>
        <w:pStyle w:val="a4"/>
        <w:suppressAutoHyphens w:val="0"/>
        <w:autoSpaceDE w:val="0"/>
        <w:autoSpaceDN w:val="0"/>
        <w:adjustRightInd w:val="0"/>
        <w:spacing w:after="0" w:line="240" w:lineRule="auto"/>
        <w:ind w:left="2989"/>
        <w:contextualSpacing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6C2D" w:rsidRDefault="00B46C2D" w:rsidP="00AE1E46">
      <w:pPr>
        <w:pStyle w:val="a4"/>
        <w:suppressAutoHyphens w:val="0"/>
        <w:autoSpaceDE w:val="0"/>
        <w:autoSpaceDN w:val="0"/>
        <w:adjustRightInd w:val="0"/>
        <w:spacing w:after="0" w:line="240" w:lineRule="auto"/>
        <w:ind w:left="2989"/>
        <w:contextualSpacing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6C2D" w:rsidRPr="00661134" w:rsidRDefault="00B46C2D" w:rsidP="00AE1E46">
      <w:pPr>
        <w:pStyle w:val="a4"/>
        <w:suppressAutoHyphens w:val="0"/>
        <w:autoSpaceDE w:val="0"/>
        <w:autoSpaceDN w:val="0"/>
        <w:adjustRightInd w:val="0"/>
        <w:spacing w:after="0" w:line="240" w:lineRule="auto"/>
        <w:ind w:left="2989"/>
        <w:contextualSpacing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Планируемые результаты изучения биологии в средней школе</w:t>
      </w:r>
    </w:p>
    <w:p w:rsidR="00CF313E" w:rsidRDefault="00CF313E" w:rsidP="00AE1E46">
      <w:pPr>
        <w:suppressAutoHyphens w:val="0"/>
        <w:spacing w:after="0" w:line="240" w:lineRule="auto"/>
        <w:ind w:left="1080"/>
        <w:contextualSpacing/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</w:pPr>
    </w:p>
    <w:p w:rsidR="00AE1E46" w:rsidRDefault="00AE1E46" w:rsidP="00AE1E46">
      <w:pPr>
        <w:suppressAutoHyphens w:val="0"/>
        <w:spacing w:after="0" w:line="240" w:lineRule="auto"/>
        <w:ind w:left="1080"/>
        <w:contextualSpacing/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</w:pPr>
      <w:r w:rsidRPr="00661134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 xml:space="preserve">Выпускник </w:t>
      </w:r>
      <w:r w:rsidRPr="00661134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МБОУ « Школа №54» </w:t>
      </w:r>
      <w:r w:rsidRPr="00661134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>при</w:t>
      </w:r>
      <w:r w:rsidR="00CF313E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 xml:space="preserve"> получении среднего</w:t>
      </w:r>
      <w:r w:rsidRPr="00661134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 xml:space="preserve"> общего образования </w:t>
      </w:r>
      <w:r w:rsidR="00B46C2D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61134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>получит возможность научиться:</w:t>
      </w:r>
    </w:p>
    <w:p w:rsidR="00CF313E" w:rsidRPr="00661134" w:rsidRDefault="00CF313E" w:rsidP="00AE1E46">
      <w:pPr>
        <w:suppressAutoHyphens w:val="0"/>
        <w:spacing w:after="0" w:line="240" w:lineRule="auto"/>
        <w:ind w:left="1080"/>
        <w:contextualSpacing/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</w:pP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сравнивать способы деления клетки (митоз и мейоз);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иРНК</w:t>
      </w:r>
      <w:proofErr w:type="spellEnd"/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мРНК</w:t>
      </w:r>
      <w:proofErr w:type="spellEnd"/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по участку ДНК;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CF313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D7284" w:rsidRDefault="000D7284" w:rsidP="000D7284">
      <w:pPr>
        <w:spacing w:line="22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Биология. Биология. 10</w:t>
      </w:r>
      <w:r w:rsidRPr="00661134"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p w:rsidR="000D7284" w:rsidRPr="000D7284" w:rsidRDefault="000D7284" w:rsidP="000D728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6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"/>
        <w:gridCol w:w="4245"/>
        <w:gridCol w:w="5673"/>
        <w:gridCol w:w="3966"/>
      </w:tblGrid>
      <w:tr w:rsidR="00A3152C" w:rsidRPr="000D7284" w:rsidTr="00A3152C">
        <w:trPr>
          <w:trHeight w:val="276"/>
        </w:trPr>
        <w:tc>
          <w:tcPr>
            <w:tcW w:w="176" w:type="pct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475" w:type="pct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71" w:type="pct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78" w:type="pct"/>
            <w:shd w:val="clear" w:color="auto" w:fill="FFFFFF"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деятельности</w:t>
            </w:r>
          </w:p>
        </w:tc>
      </w:tr>
      <w:tr w:rsidR="00A3152C" w:rsidRPr="000D7284" w:rsidTr="00A3152C">
        <w:trPr>
          <w:trHeight w:val="598"/>
        </w:trPr>
        <w:tc>
          <w:tcPr>
            <w:tcW w:w="176" w:type="pct"/>
            <w:vMerge/>
            <w:vAlign w:val="center"/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pct"/>
            <w:vMerge/>
            <w:vAlign w:val="center"/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pct"/>
            <w:vMerge/>
            <w:vAlign w:val="center"/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rPr>
          <w:gridAfter w:val="2"/>
          <w:wAfter w:w="3349" w:type="pct"/>
        </w:trPr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ВВЕДЕНИЕ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Краткая история развития биологии.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Методы биологии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Биология. Связи биологии с другими науками. Современная </w:t>
            </w:r>
            <w:proofErr w:type="spellStart"/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естественно-научная</w:t>
            </w:r>
            <w:proofErr w:type="spellEnd"/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картина мира. Роль биологических теорий, идей, гипотез в формировании современной </w:t>
            </w:r>
            <w:proofErr w:type="spellStart"/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картины мира. Методы познания живой природы: наблюдение, эксперимент, измерение, моделирование</w:t>
            </w: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Объяснить роль биологии в формировании научного мировоззрения, вклад биологических теорий в формирование современной </w:t>
            </w:r>
            <w:proofErr w:type="spellStart"/>
            <w:proofErr w:type="gramStart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естественно-научной</w:t>
            </w:r>
            <w:proofErr w:type="spellEnd"/>
            <w:proofErr w:type="gramEnd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картины мира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Сущность жизни и свойства живого.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Уровни организации живой материи.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изучения биологии – живая природа. Отличительные признаки живой природы: уровневая организация и эволюция. Основные уровни организации живой природы. Биологические 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системы. Общие признаки биологических систем</w:t>
            </w:r>
          </w:p>
          <w:p w:rsidR="00A3152C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Выделять существенные признаки живой природы и биологических систем (клетки, организма, вида, экосистем)</w:t>
            </w:r>
          </w:p>
        </w:tc>
      </w:tr>
      <w:tr w:rsidR="00A3152C" w:rsidRPr="004E54C8" w:rsidTr="00A3152C">
        <w:trPr>
          <w:gridAfter w:val="2"/>
          <w:wAfter w:w="3349" w:type="pct"/>
        </w:trPr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УЧЕНИЕ О КЛЕТКЕ. 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A3152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История и методы изучения клетки. Клеточная теория. 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Цитология – наука о клетке. Развитие знаний о клетке (Р. Гук, Р. Вирхов, К.Бэр, М. </w:t>
            </w:r>
            <w:proofErr w:type="spellStart"/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Шлейден</w:t>
            </w:r>
            <w:proofErr w:type="spellEnd"/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 Шванн). Клеточная теория. Роль клеточной теории в формировании современной </w:t>
            </w:r>
            <w:proofErr w:type="spellStart"/>
            <w:proofErr w:type="gramStart"/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картины мира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Характеризоватьсодержание</w:t>
            </w:r>
            <w:proofErr w:type="spellEnd"/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клеточной теории.</w:t>
            </w:r>
          </w:p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Объяснять вклад клеточной теории в формирование современной </w:t>
            </w:r>
            <w:proofErr w:type="spellStart"/>
            <w:proofErr w:type="gramStart"/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естественно-научной</w:t>
            </w:r>
            <w:proofErr w:type="spellEnd"/>
            <w:proofErr w:type="gramEnd"/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картины мира, вклад ученых-исследователей в развитие биологической науки</w:t>
            </w:r>
          </w:p>
        </w:tc>
      </w:tr>
      <w:tr w:rsidR="00A3152C" w:rsidRPr="004E54C8" w:rsidTr="00A3152C">
        <w:trPr>
          <w:gridAfter w:val="2"/>
          <w:wAfter w:w="3349" w:type="pct"/>
        </w:trPr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Химическая организация клетки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Химическая организация клетки. Неорганические вещества. Роль воды и минеральных веществ в жизнедеятельности клетки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химического состава объектов неживой и живой природы, роль неорганических веществ. Макро- и микроэлементы,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ультрамикроэлементы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их значение. Строение и функции воды. Минеральные вещества и их роль в клетке.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Приводить доказательства (аргументация) единства живой и неживой природы на примере сходства их химического состава.</w:t>
            </w:r>
          </w:p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Органические вещества. Липиды. Углеводы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вещества клетки, строение и функции углеводов, липидов. Классификация углеводов: моносахариды, дисахариды, полисахариды-биополимеры. Роль  липидов и углеводов в клетке.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жиров: нейтральные жиры, воски, жироподобные вещества.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Сравнивать химический состав тел живой и неживой природы и делать выводы на основе сравнения.</w:t>
            </w:r>
          </w:p>
          <w:p w:rsidR="00A3152C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Строение и функции белков.</w:t>
            </w: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белков, причины огромного многообразия белков, функции белков, условия работы ферментов, значение работы ферментов в жизни клетки,</w:t>
            </w:r>
            <w:r w:rsid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 организации белков. Пептидная связь.</w:t>
            </w: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Объяснять особенности строения и  роль белков. Ставить эксперименты по определению каталитической активности ферментов и объяснять  их результаты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Органические вещества. Нуклеиновые кислоты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 нуклеиновых кислот, функции нуклеиновых кислот в клетке, отличия молекулы ДНК и РНК. Принцип </w:t>
            </w:r>
            <w:proofErr w:type="spellStart"/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комплементарности</w:t>
            </w:r>
            <w:proofErr w:type="spellEnd"/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Удвоение ДНК.</w:t>
            </w:r>
          </w:p>
          <w:p w:rsidR="00A3152C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РНК.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Объяснять особенности строения и  функции нуклеиновых кислот.</w:t>
            </w:r>
            <w:r w:rsidRPr="004E5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Принцип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комплементарности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Удвоение ДНК.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Типы РНК.</w:t>
            </w:r>
          </w:p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АТФ и другие органические соединения клетки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АТФ, их строение и роль в клетке. Витамины. Их влияние на организм</w:t>
            </w:r>
          </w:p>
        </w:tc>
        <w:tc>
          <w:tcPr>
            <w:tcW w:w="1378" w:type="pct"/>
            <w:shd w:val="clear" w:color="auto" w:fill="FFFFFF"/>
          </w:tcPr>
          <w:p w:rsidR="00A3152C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4E54C8"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Объяснять особенности строения и роль АТФ в клетке. Различать </w:t>
            </w:r>
            <w:proofErr w:type="spellStart"/>
            <w:r w:rsidR="004E54C8"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водорастворимые</w:t>
            </w:r>
            <w:proofErr w:type="spellEnd"/>
            <w:r w:rsidR="004E54C8"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жирорастворимые витамины. Роль витаминов в организме.</w:t>
            </w:r>
          </w:p>
        </w:tc>
      </w:tr>
      <w:tr w:rsidR="00A3152C" w:rsidRPr="004E54C8" w:rsidTr="00A3152C">
        <w:trPr>
          <w:gridAfter w:val="2"/>
          <w:wAfter w:w="3349" w:type="pct"/>
          <w:trHeight w:val="328"/>
        </w:trPr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Строение и функции клеток</w:t>
            </w:r>
          </w:p>
        </w:tc>
      </w:tr>
      <w:tr w:rsidR="00A3152C" w:rsidRPr="000D7284" w:rsidTr="00A3152C">
        <w:trPr>
          <w:trHeight w:val="676"/>
        </w:trPr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Эукариотическая</w:t>
            </w:r>
            <w:proofErr w:type="spellEnd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клетка. Цитоплазма. Органоиды. Клеточная мембрана. Ядро. Клеточный центр.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Рибосомы.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Строение клетки. Основные части и органоиды клетки, их функции. Ядро. Хромосомы. Гомологичные и негомологичные хромосомы. Особенности строения эукариот, прогрессивные черты организации. Особенности строения цитоплазматической мембраны, органоидов клетки.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Выделять существенные признаки строения клетки, хромосом, </w:t>
            </w:r>
            <w:proofErr w:type="spellStart"/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доядерных</w:t>
            </w:r>
            <w:proofErr w:type="spellEnd"/>
            <w:r w:rsidRPr="004E54C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ядерных клеток, половых и соматических клеток. Уметь пользоваться цитологической терминологией.</w:t>
            </w:r>
          </w:p>
          <w:p w:rsidR="00A3152C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Строение клетки. ЭПС. Комплекс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Гольджи</w:t>
            </w:r>
            <w:proofErr w:type="spellEnd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Лизосомы. Клеточные включения. Митохондрии. Пластиды. Органоиды движения.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Особенности строения органоидов  клетки, значение пластид, органоидов движения.</w:t>
            </w:r>
          </w:p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Объяснять особенности строения органоидов клетки. Их роль в клетке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Сходства и различия в строении </w:t>
            </w:r>
            <w:proofErr w:type="spellStart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про-кариотических</w:t>
            </w:r>
            <w:proofErr w:type="spellEnd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эукариотических</w:t>
            </w:r>
            <w:proofErr w:type="spellEnd"/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клеток. Сравнение клеток растений,</w:t>
            </w:r>
          </w:p>
          <w:p w:rsidR="00A3152C" w:rsidRPr="000D7284" w:rsidRDefault="00A3152C" w:rsidP="00A3152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грибов и животных.</w:t>
            </w: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клеток: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доядерные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ядерные клетки: соматические и половые клетки. </w:t>
            </w:r>
            <w:r w:rsidR="00A3152C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«Прокариоты», «Эукариоты». Органоиды </w:t>
            </w:r>
            <w:proofErr w:type="spellStart"/>
            <w:r w:rsidR="00A3152C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прокариотической</w:t>
            </w:r>
            <w:proofErr w:type="spellEnd"/>
            <w:r w:rsidR="00A3152C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клетки: клеточная стенка, мембрана, нуклеотид, кольцевая ДНК (</w:t>
            </w:r>
            <w:proofErr w:type="spellStart"/>
            <w:r w:rsidR="00A3152C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плазмида</w:t>
            </w:r>
            <w:proofErr w:type="spellEnd"/>
            <w:r w:rsidR="00A3152C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рибосомы.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Выделять существенные признаки строения клетки в строении </w:t>
            </w:r>
            <w:proofErr w:type="spellStart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про-кариотических</w:t>
            </w:r>
            <w:proofErr w:type="spellEnd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эукариотических</w:t>
            </w:r>
            <w:proofErr w:type="spellEnd"/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клеток. Сравнивать  клетки  растений,</w:t>
            </w:r>
          </w:p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грибов и животных.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Прокариотическая</w:t>
            </w:r>
            <w:proofErr w:type="spellEnd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клетка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и жизнедеятельности прокариот. Виды бактерий, значение бактерий в природе и жизни человека, болезнетворные бактерии, меры профилактики заболеваний, вызванных бактериями.</w:t>
            </w: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Выделять существенные признаки строения </w:t>
            </w:r>
            <w:proofErr w:type="spellStart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прокариотической</w:t>
            </w:r>
            <w:proofErr w:type="spellEnd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клетки </w:t>
            </w:r>
            <w:proofErr w:type="spellStart"/>
            <w:proofErr w:type="gramStart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клетки</w:t>
            </w:r>
            <w:proofErr w:type="spellEnd"/>
            <w:proofErr w:type="gramEnd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Неклеточные формы жизни. Вирусы.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Вирусы-неклеточные</w:t>
            </w:r>
            <w:proofErr w:type="spellEnd"/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формы. Меры профилактики распространения вирусных заболеваний. Профилактика СПИД 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Обосновать меры профилактики вирусных заболеваний.</w:t>
            </w:r>
          </w:p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Находить информацию о вирусных заболеваниях в разных источниках, анализировать и оценивать ее.</w:t>
            </w:r>
          </w:p>
        </w:tc>
      </w:tr>
      <w:tr w:rsidR="00A3152C" w:rsidRPr="004E54C8" w:rsidTr="00A3152C">
        <w:trPr>
          <w:gridAfter w:val="2"/>
          <w:wAfter w:w="3349" w:type="pct"/>
        </w:trPr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Метаболизм – основа существования живых организмов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Обмен веществ и энергии в клетке. Энергетический обмен.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– основной признак живого, характеристика процесса ассимиляции, который обеспечивает клетку пластическим материалом. Строение и значение АТФ. Особенности и этапы энергетического обмени, сравнение анаэробного и аэробного дыхания, роль митохондрий в процессе энергетического обмена.</w:t>
            </w: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Выделять существенные признаки гена, обмена веществ и превращение энергии в клетке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Питание клетки.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способов питания: автотрофное и гетеротрофное. Примеры автотрофов и гетеротрофов. Ассимиляция. Диссимиляция.</w:t>
            </w:r>
          </w:p>
        </w:tc>
        <w:tc>
          <w:tcPr>
            <w:tcW w:w="1378" w:type="pct"/>
            <w:shd w:val="clear" w:color="auto" w:fill="FFFFFF"/>
          </w:tcPr>
          <w:p w:rsidR="00A3152C" w:rsidRPr="000D7284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типы питания клетки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Автотрофное питание. Фотосинтез.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Хемосинтез.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Автотрофные организмы – фото- и </w:t>
            </w:r>
            <w:proofErr w:type="spellStart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хемосинтезирующие</w:t>
            </w:r>
            <w:proofErr w:type="spellEnd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организмы. Сущность процесса фотосинтеза. Космическая роль растений, необходимость сохранения лесов.</w:t>
            </w:r>
          </w:p>
        </w:tc>
        <w:tc>
          <w:tcPr>
            <w:tcW w:w="1378" w:type="pct"/>
            <w:shd w:val="clear" w:color="auto" w:fill="FFFFFF"/>
          </w:tcPr>
          <w:p w:rsidR="00A3152C" w:rsidRPr="000D7284" w:rsidRDefault="004E54C8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этапы и сущность процесса фотосинтеза 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Генетический код. Транскрипция.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Синтез белков в клетке.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Регуляция транскрипции и трансляции в клетке и организме.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Генетический код. Кодон. Антикодон. Транскрипция</w:t>
            </w:r>
            <w:r w:rsidR="004E54C8"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Трансляция. </w:t>
            </w:r>
            <w:proofErr w:type="spellStart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Полисома</w:t>
            </w:r>
            <w:proofErr w:type="spellEnd"/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Генетическая информация в клетке. Ген. Биосинтез белка</w:t>
            </w:r>
          </w:p>
        </w:tc>
        <w:tc>
          <w:tcPr>
            <w:tcW w:w="1378" w:type="pct"/>
            <w:shd w:val="clear" w:color="auto" w:fill="FFFFFF"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Размножение организмов. Бесполое размножение. Жизненный цикл клетки. Митоз, амитоз.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Жизненный цикл клетки. Деление </w:t>
            </w:r>
            <w:proofErr w:type="spellStart"/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клетки-основа</w:t>
            </w:r>
            <w:proofErr w:type="spellEnd"/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роста и размножения организмов. Значение постоянства  числа и формы хромосом в клетках.</w:t>
            </w:r>
          </w:p>
          <w:p w:rsidR="00A3152C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– одно из свой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вс</w:t>
            </w:r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 живых организмов, бесполое и половое размножение, характеристика бесполого размножения, его плюсы и минусы. Сущность процесса митоза, фазы митоза, биологическое значение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Выделять существенные признаки процесса деления клетки. </w:t>
            </w:r>
          </w:p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Приводить доказательства (аргументация) родства живых организмов, используя знания о геноме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     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Половое размножение. Образование половых клеток. Мейоз.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полового размножения, значение полового размножения в эволюции. Сущность процесса мейоза, фазы мейоза, сущность и значение кроссинговера, биологическое значение мейоза.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Выделять существенные признаки процессов размножения и оплодотворения. </w:t>
            </w:r>
          </w:p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Формы размножения организмов.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Бесполое и половое размножение.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Виды бесполого размножения. Вегетативное 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размножение. Половое размножение. Гаметы.</w:t>
            </w: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Сравнивать половое и бесполое </w:t>
            </w: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размножение и делать выводы на основе сравнения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Развитие половых клеток. Оплодотворение. 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онтогенеза, особенности и стадии эмбриогенеза. Закон зародышевого сходства. Роль внешних факторов в развитии зародыша, гигиена беременной женщины. </w:t>
            </w:r>
          </w:p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Выделять существенные признаки развития половых клеток и оплодотворения</w:t>
            </w:r>
          </w:p>
        </w:tc>
      </w:tr>
      <w:tr w:rsidR="00A3152C" w:rsidRPr="000D7284" w:rsidTr="00A3152C">
        <w:trPr>
          <w:trHeight w:val="2226"/>
        </w:trPr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Онтогенез-  индивидуальное развитие организма. Эмбриональный</w:t>
            </w:r>
          </w:p>
          <w:p w:rsidR="00A3152C" w:rsidRPr="000D7284" w:rsidRDefault="00A3152C" w:rsidP="00A3152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постэмбриональный период.</w:t>
            </w: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4E54C8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Онтогенез. Эмбриональное и постэмбриональное развитие. Причины нарушения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3152C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="00A3152C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ипы</w:t>
            </w:r>
            <w:proofErr w:type="spellEnd"/>
            <w:r w:rsidR="00A3152C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развития, биологический смысл непрямого развития, ограниченный и неограниченный рост.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Объяснять отрицательное влияние 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алкоголя, никотина, наркотических веществ на развитие зародыша человека; причины нарушения развития организмов.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зародыш человека и других млекопитающих и делать выводы на основе сравнения.</w:t>
            </w:r>
          </w:p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оценивать целевые и смысловые установки в своих действиях и поступках по отношению к своему здоровью, последствия влияния факторов риска на здоровье. Обосновывать меры профилактики вредных привычек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ОСНОВЫ ГЕНЕТИКИ 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  <w:shd w:val="clear" w:color="auto" w:fill="FFFFFF"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Гибридологический метод Менделя.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Моногибридное скрещивание. 1-ый закон Менделя.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Генетика-наука о закономерностях наследственности и изменчивости. Г. Мендель-основоположник генетики. Генетическая терминология и символика. Закономерности наследования, установленные 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Менделем. </w:t>
            </w:r>
            <w:r w:rsidR="00A3152C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гибридологическом методе изучения наследственности, закономерности моногибридного скрещивания, оформление и решение генетических задач.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содержание закономерностей наследования, установленных Г. Менделем, Объяснять вклад Г. Менделя в развитие биологической науки, установленных им закономерностей в формирование современной </w:t>
            </w:r>
            <w:proofErr w:type="spellStart"/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картины мира; Уметь пользоваться генетической терминологией и символикой. Решать элементарные генетические задачи.</w:t>
            </w:r>
          </w:p>
          <w:p w:rsidR="00A3152C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2-ой закон Менделя. Закон чистоты гамет. Анализирующее скрещивание. Неполное </w:t>
            </w:r>
            <w:proofErr w:type="spellStart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доминиро</w:t>
            </w:r>
            <w:proofErr w:type="spellEnd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вание</w:t>
            </w:r>
            <w:proofErr w:type="spellEnd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наследования признаков при неполном доминировании, сущность второго закона Менделя – закона расщепления признаков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элементарные схемы скрещивания.</w:t>
            </w:r>
          </w:p>
          <w:p w:rsidR="00A3152C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rPr>
          <w:trHeight w:val="487"/>
        </w:trPr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Дигибридное</w:t>
            </w:r>
            <w:proofErr w:type="spellEnd"/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скрещивание.3-ий закон Менделя. 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третьего закона Менделя – закона независимого наследования признаков, оформление и решение задач на </w:t>
            </w:r>
            <w:proofErr w:type="spellStart"/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скрещивание.</w:t>
            </w:r>
          </w:p>
        </w:tc>
        <w:tc>
          <w:tcPr>
            <w:tcW w:w="1378" w:type="pct"/>
            <w:shd w:val="clear" w:color="auto" w:fill="FFFFFF"/>
          </w:tcPr>
          <w:p w:rsidR="00FF354F" w:rsidRPr="004E54C8" w:rsidRDefault="00FF354F" w:rsidP="00FF35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элементарные схемы скрещивания.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A3152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Хромосомная теория наследственности. Сцепленное наследование. Цитоплазматическая наследственность. 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4C8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сцепления генов, работы Томаса Моргана. Группы сцепления. Особенности наследования сцепленных признаков. Основные положения хромосомной теории наследственности</w:t>
            </w:r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Хромосомная теория наследственности.  Современные представления о гене и геноме. Генетические карты. </w:t>
            </w:r>
          </w:p>
          <w:p w:rsidR="00A3152C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хромосомную теорию наследственности. Современные представления о гене и геноме и закономерностях наследственности</w:t>
            </w: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A3152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Генетика пола.</w:t>
            </w: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пола. Наследование признаков, сцепленных с полом. Оформление и решение генетических задач различной сложности.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доказательства (аргументация) родства живых организмов на основе положений генетики. </w:t>
            </w:r>
          </w:p>
          <w:p w:rsidR="00A3152C" w:rsidRPr="004E54C8" w:rsidRDefault="00A3152C" w:rsidP="00A3152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A3152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Наследственность и изменчивость. Виды мутаций. Причины мутаций.</w:t>
            </w: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4E54C8" w:rsidRDefault="00A3152C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хромосомных мутаций: утрата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делеция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дупликация. Инверсия. Соматические и генеративные мутации.</w:t>
            </w:r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Наследственная и ненаследственная изменчивость. Мутации, их причины. Влияние мутагенов на организм человека. Меры защиты окружающей среды от загрязнения мутагенами</w:t>
            </w:r>
          </w:p>
        </w:tc>
        <w:tc>
          <w:tcPr>
            <w:tcW w:w="1378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наследственных и ненаследственных изменений, закономерностей изменчивости.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мутагенов на организм человека, наследственных заболеваний, мутаций.</w:t>
            </w:r>
          </w:p>
          <w:p w:rsidR="00A3152C" w:rsidRPr="004E54C8" w:rsidRDefault="00A3152C" w:rsidP="00A3152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52C" w:rsidRPr="000D7284" w:rsidTr="00A3152C">
        <w:tc>
          <w:tcPr>
            <w:tcW w:w="17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</w:t>
            </w:r>
            <w:r w:rsidRPr="000D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7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Методы исследования генетики человека.</w:t>
            </w:r>
          </w:p>
          <w:p w:rsidR="00A3152C" w:rsidRPr="000D7284" w:rsidRDefault="00A3152C" w:rsidP="000D7284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7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Генетика и здоровье. Проблемы генетической безопасности.</w:t>
            </w:r>
          </w:p>
        </w:tc>
        <w:tc>
          <w:tcPr>
            <w:tcW w:w="197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генетики для медицины. Наследственные болезни человека, их причины и профилактика.</w:t>
            </w:r>
          </w:p>
          <w:p w:rsidR="00A3152C" w:rsidRPr="004E54C8" w:rsidRDefault="00A3152C" w:rsidP="000D728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Изменчивость – одно из свой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вс</w:t>
            </w:r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 живых организмов, значение изменчивости в эволюции, виды изменчивости. Положительная и отрицательная 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роль мутаций, факторы их вызывающие, меры предупреждения наследственных заболеваний. Сущность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модификационной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изменчивости, ее приспособительный характер, взаимодействие генотипа и среды, влияние факторов среды на формирование признаков. Генные заболевания. Хромосомные болезни.</w:t>
            </w:r>
          </w:p>
        </w:tc>
        <w:tc>
          <w:tcPr>
            <w:tcW w:w="1378" w:type="pct"/>
            <w:shd w:val="clear" w:color="auto" w:fill="FFFFFF"/>
          </w:tcPr>
          <w:p w:rsidR="00A3152C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Объяснять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генетики для медицины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ыявлять источники мутагенов в окружающей среде (косвенно)</w:t>
            </w:r>
          </w:p>
        </w:tc>
      </w:tr>
    </w:tbl>
    <w:p w:rsidR="000D7284" w:rsidRPr="00661134" w:rsidRDefault="000D7284" w:rsidP="00AE1E46">
      <w:pPr>
        <w:suppressAutoHyphens w:val="0"/>
        <w:spacing w:after="0" w:line="240" w:lineRule="auto"/>
        <w:contextualSpacing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</w:p>
    <w:p w:rsidR="00AE1E46" w:rsidRDefault="000D7284" w:rsidP="00AE1E46">
      <w:pPr>
        <w:spacing w:line="22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Биология. Биология. 11</w:t>
      </w:r>
      <w:r w:rsidR="00AE1E46" w:rsidRPr="00661134"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p w:rsidR="00943FF1" w:rsidRDefault="00943FF1" w:rsidP="00AE1E46">
      <w:pPr>
        <w:spacing w:line="226" w:lineRule="exac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3"/>
        <w:gridCol w:w="4172"/>
        <w:gridCol w:w="2732"/>
        <w:gridCol w:w="3931"/>
        <w:gridCol w:w="4070"/>
      </w:tblGrid>
      <w:tr w:rsidR="00943FF1" w:rsidRPr="00943FF1" w:rsidTr="00943FF1">
        <w:trPr>
          <w:trHeight w:val="756"/>
        </w:trPr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43FF1" w:rsidRPr="00943FF1" w:rsidRDefault="00943FF1" w:rsidP="00943FF1">
            <w:pPr>
              <w:suppressAutoHyphens w:val="0"/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43FF1" w:rsidRPr="00943FF1" w:rsidRDefault="00943FF1" w:rsidP="00943FF1">
            <w:pPr>
              <w:suppressAutoHyphens w:val="0"/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43FF1" w:rsidRPr="00943FF1" w:rsidRDefault="00943FF1" w:rsidP="00943FF1">
            <w:pPr>
              <w:suppressAutoHyphens w:val="0"/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314" w:type="pct"/>
            <w:shd w:val="clear" w:color="auto" w:fill="FFFFFF"/>
            <w:vAlign w:val="center"/>
          </w:tcPr>
          <w:p w:rsidR="00943FF1" w:rsidRPr="00943FF1" w:rsidRDefault="00943FF1" w:rsidP="00943FF1">
            <w:pPr>
              <w:suppressAutoHyphens w:val="0"/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деятельности</w:t>
            </w:r>
          </w:p>
        </w:tc>
      </w:tr>
      <w:tr w:rsidR="00943FF1" w:rsidRPr="00943FF1" w:rsidTr="00943FF1">
        <w:trPr>
          <w:trHeight w:val="415"/>
        </w:trPr>
        <w:tc>
          <w:tcPr>
            <w:tcW w:w="188" w:type="pct"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94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347" w:type="pct"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ЭВОЛЮЦИОННОЕ УЧЕНИЕ</w:t>
            </w:r>
          </w:p>
        </w:tc>
        <w:tc>
          <w:tcPr>
            <w:tcW w:w="2151" w:type="pct"/>
            <w:gridSpan w:val="2"/>
            <w:vAlign w:val="center"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vAlign w:val="center"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 представлений об эволюции. Работы К. Линнея по систематике растений и животных. Эволюционная теория Ж.Б.Ламарка.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эволюции живой природы. Развитие эволюционных идей. Значение работ К. Линнея, учения Ж.Б. Ламарка, эволюционной теории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Взгляды различных ученых на проблему эволюции, становление систематики, роль Карла Линнея в создании систематики живых организмов. Роль Жана Батиста Ламарка в развитии эволюционных взглядов, заслуги и ошибочные взгляды Ж.Б. Ламарка.</w:t>
            </w:r>
          </w:p>
        </w:tc>
        <w:tc>
          <w:tcPr>
            <w:tcW w:w="1314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содержание эволюционной теории Ч. Дарвина.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Объяснять вклад эволюционной теории в формирование современной </w:t>
            </w:r>
            <w:proofErr w:type="spellStart"/>
            <w:proofErr w:type="gramStart"/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картины мира; вклад 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Линнея, Ж.Б. Ламарка, Ч. Дарвина в развитие биологической науки.</w:t>
            </w:r>
          </w:p>
          <w:p w:rsidR="00943FF1" w:rsidRPr="004E54C8" w:rsidRDefault="00943FF1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Предпосылки возникновения учения Ч.Дарвина. Эволюционное учение Ч. Дарвина. Доказательства эволюции.</w:t>
            </w:r>
          </w:p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Дарвина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эволюционной теории в формировании современной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картины мира.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</w:t>
            </w:r>
            <w:proofErr w:type="gramStart"/>
            <w:r w:rsidR="00943FF1"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научных</w:t>
            </w:r>
            <w:proofErr w:type="gramEnd"/>
            <w:r w:rsidR="00943FF1"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социально-экономических </w:t>
            </w:r>
            <w:proofErr w:type="spellStart"/>
            <w:r w:rsidR="00943FF1"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предпосылко</w:t>
            </w:r>
            <w:proofErr w:type="spellEnd"/>
            <w:r w:rsidR="00943FF1"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возникновения теории Ч.Дарвина Сущность учения Ч.Дарвина об искусственном отборе как основе создания эволюционной теории.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Эволюционная теория Ч.Дарвина, механизмы эволюции, их роль в развитии органического мира, естественный отбор им формы его проявления.</w:t>
            </w:r>
          </w:p>
        </w:tc>
        <w:tc>
          <w:tcPr>
            <w:tcW w:w="1314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существенные признаки вида, процессов естественного отбора, формирования приспособленности, образования видов.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естественный и искусственный отбор и делать выводы на основе сравнения. </w:t>
            </w: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0D7284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Вид. Его критерии и структура. 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Вид, его критерии.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Критерии и структура вида. Значение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изоляции, ее виды. Популяция – как единица эволюции.</w:t>
            </w:r>
          </w:p>
        </w:tc>
        <w:tc>
          <w:tcPr>
            <w:tcW w:w="1314" w:type="pct"/>
            <w:shd w:val="clear" w:color="auto" w:fill="FFFFFF"/>
          </w:tcPr>
          <w:p w:rsidR="00943FF1" w:rsidRPr="004E54C8" w:rsidRDefault="004E54C8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Описывать особей вида по 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морфологическому критерию</w:t>
            </w: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Популяции.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Популяция – как единица эволюции.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Популяция-структурная</w:t>
            </w:r>
            <w:proofErr w:type="spellEnd"/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 вида, единица эволюции.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изоляции, ее виды. Популяция – как единица эволюции.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4" w:type="pct"/>
            <w:shd w:val="clear" w:color="auto" w:fill="FFFFFF"/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популяцию как единицу эволюции</w:t>
            </w: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Генетический состав популяций. Изменения генофонда популяций.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Мутации, их разнообразие. Природные популяции, рецессивные мутации. Эффективность естественного отбора.   Генетическое равновесие в популяциях. </w:t>
            </w:r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Движущие силы эволюции, их влияние на генофонд популяции</w:t>
            </w:r>
          </w:p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shd w:val="clear" w:color="auto" w:fill="FFFFFF"/>
          </w:tcPr>
          <w:p w:rsidR="00943FF1" w:rsidRPr="004E54C8" w:rsidRDefault="00FF354F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популяцию как единицу эволюции</w:t>
            </w: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Борьба за существование и ее формы Естественный отбор. Формы естественного отбора. Приспособленность организмов к среде обитания.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«Приспособленность организмов и ее относительный характер»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борьбы за существование: внутривидовая, межвидовая, с неблагоприятными условиями. Приспособленность – результат эволюции, относительный характер приспособленности. Виды приспособительной окраски. Приспособительное поведение.</w:t>
            </w: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Формы естественного отбора: </w:t>
            </w:r>
            <w:r w:rsidRPr="004E54C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стабилизирующий, движущий, </w:t>
            </w:r>
            <w:proofErr w:type="spellStart"/>
            <w:r w:rsidRPr="004E54C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дизруптивный</w:t>
            </w:r>
            <w:proofErr w:type="spellEnd"/>
            <w:r w:rsidRPr="004E54C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shd w:val="clear" w:color="auto" w:fill="FFFFFF"/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характеристику формам борьбы за существования  естественного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отбора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ыявлять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изменчивость организмов, приспособления организмов к среде обитания</w:t>
            </w: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Изолирующие механизмы. </w:t>
            </w:r>
            <w:proofErr w:type="spellStart"/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Микроэволюция</w:t>
            </w:r>
            <w:proofErr w:type="spellEnd"/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Видообразование.</w:t>
            </w:r>
          </w:p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понятия «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микроэволюция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Современные представления о видообразовании. Географическое и экологическое видообразование. Аллопатрическое или географическое видообразование.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Симпатрическое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(экологическо</w:t>
            </w:r>
            <w:r w:rsidR="00756549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внезапное) видообразование.</w:t>
            </w:r>
          </w:p>
        </w:tc>
        <w:tc>
          <w:tcPr>
            <w:tcW w:w="1314" w:type="pct"/>
            <w:shd w:val="clear" w:color="auto" w:fill="FFFFFF"/>
          </w:tcPr>
          <w:p w:rsidR="00943FF1" w:rsidRPr="004E54C8" w:rsidRDefault="004E54C8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образование новых видов.</w:t>
            </w: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756549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Макроэволюция, ее доказательства. 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понятия макроэволюция, палеонтологические, эмбриологические и другие доказательства макроэволюции. Результаты макроэволюции. Переходны</w:t>
            </w:r>
            <w:r w:rsidR="00756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формы, филогенетические ряды.</w:t>
            </w:r>
          </w:p>
        </w:tc>
        <w:tc>
          <w:tcPr>
            <w:tcW w:w="1314" w:type="pct"/>
            <w:shd w:val="clear" w:color="auto" w:fill="FFFFFF"/>
          </w:tcPr>
          <w:p w:rsidR="00943FF1" w:rsidRPr="00943FF1" w:rsidRDefault="004E54C8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доказательства эволюции.</w:t>
            </w: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Система растений и животных-отображение эволюции.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Систематические группы, естественная классификация. Принципы современной классификации</w:t>
            </w:r>
          </w:p>
        </w:tc>
        <w:tc>
          <w:tcPr>
            <w:tcW w:w="1314" w:type="pct"/>
            <w:shd w:val="clear" w:color="auto" w:fill="FFFFFF"/>
          </w:tcPr>
          <w:p w:rsidR="00943FF1" w:rsidRPr="00943FF1" w:rsidRDefault="004E54C8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ринципы современной классификации</w:t>
            </w:r>
          </w:p>
        </w:tc>
      </w:tr>
      <w:tr w:rsidR="00943FF1" w:rsidRPr="00943FF1" w:rsidTr="00943FF1">
        <w:trPr>
          <w:trHeight w:val="988"/>
        </w:trPr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Главные направления эволюции органического мира.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пути макроэволюции, направления биологического прогресса. Конвергенция, дивергенция, биологический регресс. Резул</w:t>
            </w:r>
            <w:r w:rsidR="00307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ьтаты макроэволюции.</w:t>
            </w:r>
          </w:p>
        </w:tc>
        <w:tc>
          <w:tcPr>
            <w:tcW w:w="1314" w:type="pct"/>
            <w:shd w:val="clear" w:color="auto" w:fill="FFFFFF"/>
          </w:tcPr>
          <w:p w:rsidR="00943FF1" w:rsidRPr="00943FF1" w:rsidRDefault="004E54C8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лавные пути макроэволюции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основные 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эволюции</w:t>
            </w:r>
          </w:p>
        </w:tc>
      </w:tr>
      <w:tr w:rsidR="00943FF1" w:rsidRPr="00943FF1" w:rsidTr="00943FF1">
        <w:trPr>
          <w:trHeight w:val="801"/>
        </w:trPr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756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-112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Синтетическая теория эволюции. Обобщение по теме «Эволюционное учение»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4E54C8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Синтетическая теория эволюции. Результаты эволюции. Сохранение многообразия видов как основа устойчивого развития биосферы</w:t>
            </w: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наследственности и изменчивости, естественном отборе, биологическом прогрессе и регрессе.</w:t>
            </w:r>
          </w:p>
        </w:tc>
        <w:tc>
          <w:tcPr>
            <w:tcW w:w="1314" w:type="pct"/>
            <w:shd w:val="clear" w:color="auto" w:fill="FFFFFF"/>
          </w:tcPr>
          <w:p w:rsidR="00943FF1" w:rsidRPr="004E54C8" w:rsidRDefault="004E54C8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синтетическую теорию эволюции</w:t>
            </w: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ОСНОВЫ СЕЛЕКЦИИ И БИОТЕХНОЛОГИИ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shd w:val="clear" w:color="auto" w:fill="FFFFFF"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методы селекции и биотехнологии. Методы селекции растений. Центры происхождения культурных растений.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Селекция. Учение Н.И. Вавилова о центрах многообразия и происхождения культурных растений. Основные методы селекции: гибридизация, искусственный отбор. 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селекционной работы, биотехнологии и их значение для народного хозяйства. Отбор, гибридизация, мутагенез, генная и клеточная инженерия. Основные методы селекции растений. Центры происхождения культурных растений. Закон гомологических рядов.</w:t>
            </w:r>
          </w:p>
        </w:tc>
        <w:tc>
          <w:tcPr>
            <w:tcW w:w="1314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вклад Н.И. Вавилова в развитие биологической науки.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существенные признаки процесса искусственного отбора.</w:t>
            </w:r>
          </w:p>
          <w:p w:rsidR="00943FF1" w:rsidRPr="004E54C8" w:rsidRDefault="00943FF1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943FF1">
        <w:trPr>
          <w:trHeight w:val="624"/>
        </w:trPr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селекции животных. 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методы селекции </w:t>
            </w: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животных. Одомашнивание животных. Гибридизация и индивидуальный отбор. </w:t>
            </w:r>
          </w:p>
        </w:tc>
        <w:tc>
          <w:tcPr>
            <w:tcW w:w="1314" w:type="pct"/>
            <w:shd w:val="clear" w:color="auto" w:fill="FFFFFF"/>
          </w:tcPr>
          <w:p w:rsidR="00943FF1" w:rsidRPr="004E54C8" w:rsidRDefault="004E54C8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</w:t>
            </w: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методы селекции животных.</w:t>
            </w:r>
          </w:p>
        </w:tc>
      </w:tr>
      <w:tr w:rsidR="00943FF1" w:rsidRPr="00943FF1" w:rsidTr="00943FF1">
        <w:trPr>
          <w:trHeight w:val="699"/>
        </w:trPr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Селекция микроорганизмов.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Генетическое клонирование. Микроорганизмы и особенности их селекции. 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селекции </w:t>
            </w: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микроорганизмов. 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Генная инженерия.</w:t>
            </w:r>
          </w:p>
        </w:tc>
        <w:tc>
          <w:tcPr>
            <w:tcW w:w="1314" w:type="pct"/>
            <w:shd w:val="clear" w:color="auto" w:fill="FFFFFF"/>
          </w:tcPr>
          <w:p w:rsidR="00943FF1" w:rsidRPr="004E54C8" w:rsidRDefault="004E54C8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</w:t>
            </w: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методы селекции микроорганизмов</w:t>
            </w:r>
          </w:p>
        </w:tc>
      </w:tr>
      <w:tr w:rsidR="00943FF1" w:rsidRPr="00943FF1" w:rsidTr="00943FF1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56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Современное состояние и перспективы биотехнологии</w:t>
            </w:r>
          </w:p>
        </w:tc>
        <w:tc>
          <w:tcPr>
            <w:tcW w:w="2151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 в практической деятельности человека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Биотехнология, ее достижения, перспективы развития. Этические аспекты развития  некоторых исследований в биотехнологии (клонирование человека, направленное изменение генома, искусственное оплодотворение)</w:t>
            </w:r>
          </w:p>
        </w:tc>
        <w:tc>
          <w:tcPr>
            <w:tcW w:w="1314" w:type="pct"/>
            <w:shd w:val="clear" w:color="auto" w:fill="FFFFFF"/>
          </w:tcPr>
          <w:p w:rsidR="00943FF1" w:rsidRPr="004E54C8" w:rsidRDefault="004E54C8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этические аспекты некоторых исследований в области биотехнологии</w:t>
            </w:r>
          </w:p>
        </w:tc>
      </w:tr>
      <w:tr w:rsidR="00943FF1" w:rsidRPr="00943FF1" w:rsidTr="00943FF1">
        <w:trPr>
          <w:gridAfter w:val="2"/>
          <w:wAfter w:w="2583" w:type="pct"/>
        </w:trPr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АНТРОПОГЕНЕЗ</w:t>
            </w:r>
          </w:p>
        </w:tc>
        <w:tc>
          <w:tcPr>
            <w:tcW w:w="882" w:type="pct"/>
            <w:shd w:val="clear" w:color="auto" w:fill="FFFFFF"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Положение человека в системе животного мира. Основные стадии антропогенеза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4E54C8" w:rsidP="004E54C8">
            <w:pPr>
              <w:tabs>
                <w:tab w:val="left" w:pos="2230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Гипотезы происхождения человека. Доказательства родства человека с млекопитающими животными. Эволюция человека.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 происхождение человека. Доказательства происхождения человека от животных.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Отличия человека от животных. Систематическое положение современного человека.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взгляды на развитие человека. Роль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 в происхождении человека и развитии современного человека.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и оценивать различные гипотезы происхождения человека.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Аргументировать свою точку зрения в ходе дискуссии по обсуждению проблемы происхождения человека.</w:t>
            </w:r>
          </w:p>
          <w:p w:rsidR="00943FF1" w:rsidRPr="004E54C8" w:rsidRDefault="00943FF1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rPr>
          <w:trHeight w:val="487"/>
        </w:trPr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0D7284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Движущие силы антропогенеза. Прародина человека.</w:t>
            </w:r>
            <w:r w:rsidRPr="00943F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труда в происхождении человека и развитии современного человека. Биологические и социальные факторы антропогенеза. Гипотезы о происхождении человека. Гипотезы о прародине человека.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Находить информацию о происхождении человека. </w:t>
            </w:r>
          </w:p>
          <w:p w:rsidR="00943FF1" w:rsidRPr="004E54C8" w:rsidRDefault="00943FF1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56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Расы и их происхождение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Человеческие расы. Современные расы человека.  Гипотезы расогенеза. Факторы расогенеза. Критика расизма. </w:t>
            </w:r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 единство человеческих рас</w:t>
            </w:r>
          </w:p>
        </w:tc>
        <w:tc>
          <w:tcPr>
            <w:tcW w:w="1315" w:type="pct"/>
            <w:shd w:val="clear" w:color="auto" w:fill="FFFFFF"/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Находить информацию о происхождении человека в различных источниках и оценивать ее</w:t>
            </w: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ОСНОВЫ ЭКОЛОГИИ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pct"/>
            <w:shd w:val="clear" w:color="auto" w:fill="FFFFFF"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0D7284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 изучает экология. Задачи экологии. Среда обитания организмов и ее факторы.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экологии как науки. Роль экологии в современном обществе. Экологические проблемы. Способы решения экологических проблем. Разнообразие экологических факторов, влияние абиотических факторов на организмы растений и животных.</w:t>
            </w:r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Экологические факторы, их значение в жизни организмов. Биологические ритмы. Межвидовые отношения: паразитизм, хищничество, конкуренция, симбиоз. 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влияние экологических факторов на организмы.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 доказательства (аргументация) взаимосвязей организмов и окружающей среды.</w:t>
            </w:r>
          </w:p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Выявлять приспособления у организмов к влиянию различных экологических факторов</w:t>
            </w: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Местообитание и экологические ниши. Основные типы экологических взаимодействий. Конкурентные взаимодействия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Местообитание организма. Экологическая ниша. Экологическое взаимодействие. Виды взаимоотношений между организмами: симбиотические, антибиотические, нейтральные.</w:t>
            </w: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Конкурентные взаимодействия: внутривидовая конкуренция, межвидовая конкуренция. Опыты </w:t>
            </w:r>
            <w:proofErr w:type="spellStart"/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Г.Ф.Гаузе</w:t>
            </w:r>
            <w:proofErr w:type="spellEnd"/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содержание учения В.И. Вернадского о биосфере, его вклад в развитие биологической науки.</w:t>
            </w:r>
          </w:p>
          <w:p w:rsidR="00943FF1" w:rsidRPr="004E54C8" w:rsidRDefault="00943FF1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0D7284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экологические характеристики популяции. Динамика популяций.</w:t>
            </w:r>
            <w:r w:rsidRPr="00943FF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Популяция-элементарная</w:t>
            </w:r>
            <w:proofErr w:type="spellEnd"/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 эволюции. Демографические показатели популяции. Плотность популяции. Возрастная структура. Динамика популяции. Колебания численности особей в популяции. Факторы популяционной динамики.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 пользоваться биологической терминологией и символикой.</w:t>
            </w:r>
          </w:p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rPr>
          <w:trHeight w:val="1332"/>
        </w:trPr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Экологические сообщества. Структура сообщества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Видовая и пространственная структура экосистемы.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Биотическое сообщество, или биоценоз. Экосистема. Биогеоценоз. Биосфера. Классификация экосистем. Искусственные экосистемы. Сравнение искусственных и естественных экосистем. Продуценты, </w:t>
            </w:r>
            <w:proofErr w:type="spellStart"/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консументы,редуценты</w:t>
            </w:r>
            <w:proofErr w:type="spellEnd"/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Выделять существенные признаки экосистем, процесса круговорота веществ и превращение энергий в экосистемах и биосфере.</w:t>
            </w:r>
          </w:p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Взаимосвязь организмов в сообществах. Пищевые цепи.</w:t>
            </w:r>
            <w:r w:rsidRPr="00943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«</w:t>
            </w:r>
            <w:r w:rsidRPr="00943F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Составление схем передачи веществ и энергии (цепей питания)»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Пищевые связи, круговорот веществ и превращения энергии в экосистемах.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цепь. Автотрофные и гетеротрофные организмы. Проду</w:t>
            </w:r>
            <w:r w:rsidR="0030730A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центы, </w:t>
            </w:r>
            <w:proofErr w:type="spellStart"/>
            <w:r w:rsidR="0030730A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консументы</w:t>
            </w:r>
            <w:proofErr w:type="spellEnd"/>
            <w:r w:rsidR="0030730A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0730A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редуценты</w:t>
            </w:r>
            <w:proofErr w:type="spellEnd"/>
            <w:r w:rsidR="0030730A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сообщества. Видовая структура. Морфологическая структура. Трофическая структура. Пищев</w:t>
            </w:r>
            <w:r w:rsidR="0030730A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сеть. Цепи и сети питания.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 веществ. Биогенные элементы.</w:t>
            </w:r>
          </w:p>
        </w:tc>
        <w:tc>
          <w:tcPr>
            <w:tcW w:w="1315" w:type="pct"/>
            <w:shd w:val="clear" w:color="auto" w:fill="FFFFFF"/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Составлять элементарные схемы переноса веществ и энергии в экосистемах (цепи питания). </w:t>
            </w: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F94F3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Экологические пирамиды. 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943FF1" w:rsidP="00F94F3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пирамида.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Правило экологической пирамиды. Пищевая цепь. Цепи и сети питания. Пирамида биомассы. Пирамида численности. 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 доказательства (аргументация) единства живой и неживой природы с использованием знаний о круговороте веществ.</w:t>
            </w:r>
          </w:p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F38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4F38" w:rsidRPr="00943FF1" w:rsidRDefault="00F94F38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4F38" w:rsidRPr="00943FF1" w:rsidRDefault="00F94F38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Экологические</w:t>
            </w:r>
            <w:proofErr w:type="gramEnd"/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сукцессия.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4F3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устойчивости и смены экосистем. </w:t>
            </w:r>
            <w:r w:rsidR="00F94F3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 смена биоценозов – сукцессия. Первичная и вторичная сукцессии. Общее дыхание сообщества.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причины устойчивости и смены экосистем.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Выявлять антропогенные изменения в экосистемах своей местности, изменения в экосистемах на биологических моделях.</w:t>
            </w:r>
          </w:p>
          <w:p w:rsidR="00F94F38" w:rsidRPr="004E54C8" w:rsidRDefault="00F94F38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756549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Влияние загрязнений на живые организмы. Основы рационального природопользования.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Агроэкосистемы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Последствия влияния деятельности человека на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экосистемы</w:t>
            </w:r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агрязнение</w:t>
            </w:r>
            <w:proofErr w:type="spellEnd"/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окружающей среды. Накопление загрязнителя в пищевых цепях. Формирование экологического сознания. Природные ресурсы. Рациональное природопользование. Экологическое сознание.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Сравнивать природные экосистемы и </w:t>
            </w:r>
            <w:proofErr w:type="spellStart"/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агроэкосистемы</w:t>
            </w:r>
            <w:proofErr w:type="spellEnd"/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своей местности и делать выводы на основе сравнения.</w:t>
            </w:r>
          </w:p>
          <w:p w:rsidR="00943FF1" w:rsidRPr="004E54C8" w:rsidRDefault="00943FF1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ЭВОЛЮЦИЯ БИОСФЕРЫ И ЧЕЛОВЕК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pct"/>
            <w:shd w:val="clear" w:color="auto" w:fill="FFFFFF"/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F94F3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Гипотезы о происхождении жизни. Современные представления о п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роисхождении жизни</w:t>
            </w:r>
            <w:r w:rsidR="00F9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Креационизм. Самопроизвольное зарождение. Гипотеза панспермии. Гипотеза биохимической эволюции. Коацерваты. </w:t>
            </w:r>
            <w:proofErr w:type="spell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Пробионты</w:t>
            </w:r>
            <w:proofErr w:type="spell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Гипотеза абиогенного зарождения жизни.</w:t>
            </w:r>
            <w:r w:rsidR="004E54C8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Теория биогенеза и абиогенеза. Эксперимент Пастера, его сущность.</w:t>
            </w:r>
          </w:p>
        </w:tc>
        <w:tc>
          <w:tcPr>
            <w:tcW w:w="1315" w:type="pct"/>
            <w:shd w:val="clear" w:color="auto" w:fill="FFFFFF"/>
          </w:tcPr>
          <w:p w:rsidR="00943FF1" w:rsidRPr="004E54C8" w:rsidRDefault="00153225" w:rsidP="00153225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</w:t>
            </w: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ипотезы о происхождении жизни. </w:t>
            </w: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F94F3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этапы развития жизни на Земле. Эволюция биосферы. Антропогенное воздействие на биосферу. 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Биосфера-глобальная</w:t>
            </w:r>
            <w:proofErr w:type="spellEnd"/>
            <w:proofErr w:type="gramEnd"/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экосистема.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химической эволюции, гипотеза </w:t>
            </w:r>
            <w:proofErr w:type="spellStart"/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биопоэза</w:t>
            </w:r>
            <w:proofErr w:type="spellEnd"/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Биологический этап эволюции. Гипотезы происхождения эукариот. </w:t>
            </w: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В.И. Вернадского о биосфере.  С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 биосферы, эволюция, основные этапы </w:t>
            </w:r>
            <w:r w:rsidR="00943FF1"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биосферы. Значение живого вещества. Роль процессов фотосинтеза дыхания.</w:t>
            </w:r>
          </w:p>
        </w:tc>
        <w:tc>
          <w:tcPr>
            <w:tcW w:w="1315" w:type="pct"/>
            <w:shd w:val="clear" w:color="auto" w:fill="FFFFFF"/>
          </w:tcPr>
          <w:p w:rsidR="00943FF1" w:rsidRPr="004E54C8" w:rsidRDefault="00153225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сновные этапы развития жизни на Земле.</w:t>
            </w: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Эволюция биосферы и человек.</w:t>
            </w:r>
            <w:r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943FF1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воды, воздуха, почвы, кислотные дожди, парниковый эффект, разрушение озонового слоя. Человек и экологический кризис. Способы решения экологических проблем.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Выдвигать гипотезы о возможных последствиях деятельности человека в экосистемах.</w:t>
            </w:r>
          </w:p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Аргументировать свою точку зрения в ходе дискуссии по обсуждению экологических проблем.</w:t>
            </w:r>
          </w:p>
          <w:p w:rsidR="00943FF1" w:rsidRPr="004E54C8" w:rsidRDefault="00943FF1" w:rsidP="004E54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1" w:rsidRPr="00943FF1" w:rsidTr="004E54C8">
        <w:tc>
          <w:tcPr>
            <w:tcW w:w="1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756549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</w:t>
            </w:r>
            <w:r w:rsidR="00943FF1" w:rsidRPr="0094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4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943FF1" w:rsidRDefault="00943FF1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3F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Эволюция биосферы и человек</w:t>
            </w:r>
          </w:p>
        </w:tc>
        <w:tc>
          <w:tcPr>
            <w:tcW w:w="215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3FF1" w:rsidRPr="004E54C8" w:rsidRDefault="004E54C8" w:rsidP="00943FF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экологические проблемы и пути их решения. Последствия деятельности человека в окружающей среде. Правила поведения в природной среде</w:t>
            </w:r>
          </w:p>
        </w:tc>
        <w:tc>
          <w:tcPr>
            <w:tcW w:w="1315" w:type="pct"/>
            <w:shd w:val="clear" w:color="auto" w:fill="FFFFFF"/>
          </w:tcPr>
          <w:p w:rsidR="004E54C8" w:rsidRPr="004E54C8" w:rsidRDefault="004E54C8" w:rsidP="004E54C8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Анализировать и оценивать глобальные экологические проблемы пути их решения, последствия собственной деятельности в окружающей среде; биологическую информацию о глобальных экологических проблемах, получаемую из разных источниках; целевые и смысловые установки в своих действиях и поступках по отношению к окружающей среде.</w:t>
            </w:r>
            <w:proofErr w:type="gramEnd"/>
          </w:p>
          <w:p w:rsidR="00943FF1" w:rsidRPr="004E54C8" w:rsidRDefault="004E54C8" w:rsidP="00943FF1">
            <w:pPr>
              <w:suppressAutoHyphens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E54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Обосновывать правила поведения в природной среде</w:t>
            </w:r>
          </w:p>
        </w:tc>
      </w:tr>
    </w:tbl>
    <w:p w:rsidR="00943FF1" w:rsidRDefault="00943FF1" w:rsidP="00AE1E46">
      <w:pPr>
        <w:spacing w:line="226" w:lineRule="exact"/>
        <w:rPr>
          <w:rFonts w:ascii="Times New Roman" w:hAnsi="Times New Roman" w:cs="Times New Roman"/>
          <w:b/>
          <w:sz w:val="24"/>
          <w:szCs w:val="24"/>
        </w:rPr>
      </w:pPr>
    </w:p>
    <w:sectPr w:rsidR="00943FF1" w:rsidSect="00943F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9D74E1"/>
    <w:multiLevelType w:val="hybridMultilevel"/>
    <w:tmpl w:val="384E6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30EA8"/>
    <w:multiLevelType w:val="hybridMultilevel"/>
    <w:tmpl w:val="0310FC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F171247"/>
    <w:multiLevelType w:val="hybridMultilevel"/>
    <w:tmpl w:val="E46827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DF6E4D"/>
    <w:multiLevelType w:val="hybridMultilevel"/>
    <w:tmpl w:val="AF666BCC"/>
    <w:lvl w:ilvl="0" w:tplc="A4AA92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FFE57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E76B37"/>
    <w:multiLevelType w:val="hybridMultilevel"/>
    <w:tmpl w:val="FBA0CBC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A9394B"/>
    <w:multiLevelType w:val="hybridMultilevel"/>
    <w:tmpl w:val="65388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781B5C"/>
    <w:multiLevelType w:val="hybridMultilevel"/>
    <w:tmpl w:val="B4FEFF52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1E46"/>
    <w:rsid w:val="000653DE"/>
    <w:rsid w:val="000D7284"/>
    <w:rsid w:val="00153225"/>
    <w:rsid w:val="00244358"/>
    <w:rsid w:val="0025551B"/>
    <w:rsid w:val="0030730A"/>
    <w:rsid w:val="00463CC6"/>
    <w:rsid w:val="004E54C8"/>
    <w:rsid w:val="00534F6C"/>
    <w:rsid w:val="00645FF4"/>
    <w:rsid w:val="00655AB9"/>
    <w:rsid w:val="0073360E"/>
    <w:rsid w:val="00756549"/>
    <w:rsid w:val="00943FF1"/>
    <w:rsid w:val="00A3152C"/>
    <w:rsid w:val="00A93CF3"/>
    <w:rsid w:val="00AE1E46"/>
    <w:rsid w:val="00B46C2D"/>
    <w:rsid w:val="00C04083"/>
    <w:rsid w:val="00C60460"/>
    <w:rsid w:val="00CF313E"/>
    <w:rsid w:val="00D57377"/>
    <w:rsid w:val="00DC7D82"/>
    <w:rsid w:val="00F94F38"/>
    <w:rsid w:val="00FD1162"/>
    <w:rsid w:val="00FF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46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E1E4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AE1E46"/>
    <w:pPr>
      <w:ind w:left="720"/>
    </w:pPr>
  </w:style>
  <w:style w:type="paragraph" w:customStyle="1" w:styleId="Default">
    <w:name w:val="Default"/>
    <w:rsid w:val="00AE1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6">
    <w:name w:val="Заголовок №36"/>
    <w:rsid w:val="00AE1E46"/>
    <w:rPr>
      <w:rFonts w:ascii="Times New Roman" w:hAnsi="Times New Roman" w:cs="Times New Roman"/>
      <w:b w:val="0"/>
      <w:bCs w:val="0"/>
      <w:spacing w:val="0"/>
      <w:sz w:val="22"/>
      <w:szCs w:val="22"/>
      <w:lang w:eastAsia="ar-SA" w:bidi="ar-SA"/>
    </w:rPr>
  </w:style>
  <w:style w:type="paragraph" w:styleId="a5">
    <w:name w:val="Body Text"/>
    <w:basedOn w:val="a"/>
    <w:link w:val="1"/>
    <w:rsid w:val="00AE1E46"/>
    <w:pPr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AE1E46"/>
    <w:rPr>
      <w:rFonts w:ascii="Calibri" w:eastAsia="Calibri" w:hAnsi="Calibri" w:cs="Calibri"/>
      <w:lang w:eastAsia="ar-SA"/>
    </w:rPr>
  </w:style>
  <w:style w:type="character" w:customStyle="1" w:styleId="1">
    <w:name w:val="Основной текст Знак1"/>
    <w:basedOn w:val="a0"/>
    <w:link w:val="a5"/>
    <w:rsid w:val="00AE1E4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Заголовок №31"/>
    <w:basedOn w:val="a"/>
    <w:rsid w:val="00AE1E46"/>
    <w:pPr>
      <w:shd w:val="clear" w:color="auto" w:fill="FFFFFF"/>
      <w:spacing w:after="0" w:line="211" w:lineRule="exact"/>
      <w:jc w:val="both"/>
    </w:pPr>
    <w:rPr>
      <w:rFonts w:ascii="Times New Roman" w:eastAsia="Times New Roman" w:hAnsi="Times New Roman"/>
      <w:b/>
      <w:bCs/>
    </w:rPr>
  </w:style>
  <w:style w:type="paragraph" w:customStyle="1" w:styleId="141">
    <w:name w:val="Основной текст (14)1"/>
    <w:basedOn w:val="a"/>
    <w:rsid w:val="00AE1E46"/>
    <w:pPr>
      <w:shd w:val="clear" w:color="auto" w:fill="FFFFFF"/>
      <w:spacing w:after="0" w:line="211" w:lineRule="exact"/>
      <w:ind w:firstLine="400"/>
      <w:jc w:val="both"/>
    </w:pPr>
    <w:rPr>
      <w:rFonts w:ascii="Times New Roman" w:eastAsia="Times New Roman" w:hAnsi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24</Pages>
  <Words>7774</Words>
  <Characters>44313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2020-10-18T13:11:00Z</dcterms:created>
  <dcterms:modified xsi:type="dcterms:W3CDTF">2020-11-05T08:00:00Z</dcterms:modified>
</cp:coreProperties>
</file>